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9613" w14:textId="77777777" w:rsidR="00AE54E1" w:rsidRDefault="00AE54E1" w:rsidP="00AE54E1">
      <w:pPr>
        <w:pStyle w:val="BodyText"/>
        <w:spacing w:before="8"/>
        <w:rPr>
          <w:rFonts w:ascii="Times New Roman"/>
          <w:sz w:val="8"/>
        </w:rPr>
      </w:pPr>
      <w:r>
        <w:rPr>
          <w:rFonts w:ascii="Times New Roman"/>
          <w:b/>
          <w:noProof/>
        </w:rPr>
        <w:drawing>
          <wp:anchor distT="0" distB="0" distL="114300" distR="114300" simplePos="0" relativeHeight="251661312" behindDoc="0" locked="0" layoutInCell="1" allowOverlap="1" wp14:anchorId="2A54D07C" wp14:editId="12CEF200">
            <wp:simplePos x="0" y="0"/>
            <wp:positionH relativeFrom="column">
              <wp:posOffset>425450</wp:posOffset>
            </wp:positionH>
            <wp:positionV relativeFrom="paragraph">
              <wp:posOffset>0</wp:posOffset>
            </wp:positionV>
            <wp:extent cx="462915" cy="421640"/>
            <wp:effectExtent l="0" t="0" r="0" b="0"/>
            <wp:wrapThrough wrapText="bothSides">
              <wp:wrapPolygon edited="0">
                <wp:start x="0" y="0"/>
                <wp:lineTo x="0" y="20494"/>
                <wp:lineTo x="20444" y="20494"/>
                <wp:lineTo x="20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915" cy="421640"/>
                    </a:xfrm>
                    <a:prstGeom prst="rect">
                      <a:avLst/>
                    </a:prstGeom>
                  </pic:spPr>
                </pic:pic>
              </a:graphicData>
            </a:graphic>
            <wp14:sizeRelH relativeFrom="margin">
              <wp14:pctWidth>0</wp14:pctWidth>
            </wp14:sizeRelH>
            <wp14:sizeRelV relativeFrom="margin">
              <wp14:pctHeight>0</wp14:pctHeight>
            </wp14:sizeRelV>
          </wp:anchor>
        </w:drawing>
      </w:r>
    </w:p>
    <w:p w14:paraId="1DF33580" w14:textId="77777777" w:rsidR="00AE54E1" w:rsidRDefault="00AE54E1" w:rsidP="00AE54E1">
      <w:pPr>
        <w:tabs>
          <w:tab w:val="left" w:pos="4870"/>
        </w:tabs>
        <w:spacing w:before="94"/>
        <w:jc w:val="center"/>
        <w:rPr>
          <w:rFonts w:ascii="Times New Roman"/>
          <w:b/>
          <w:sz w:val="17"/>
        </w:rPr>
      </w:pPr>
      <w:r>
        <w:rPr>
          <w:noProof/>
        </w:rPr>
        <mc:AlternateContent>
          <mc:Choice Requires="wps">
            <w:drawing>
              <wp:anchor distT="0" distB="0" distL="114300" distR="114300" simplePos="0" relativeHeight="251659264" behindDoc="0" locked="0" layoutInCell="1" allowOverlap="1" wp14:anchorId="2826B262" wp14:editId="6F961EE8">
                <wp:simplePos x="0" y="0"/>
                <wp:positionH relativeFrom="page">
                  <wp:posOffset>1221105</wp:posOffset>
                </wp:positionH>
                <wp:positionV relativeFrom="paragraph">
                  <wp:posOffset>-56515</wp:posOffset>
                </wp:positionV>
                <wp:extent cx="5614035" cy="0"/>
                <wp:effectExtent l="11430" t="10160" r="1333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B98C"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5pt,-4.45pt" to="53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" strokeweight=".42383mm">
                <w10:wrap anchorx="page"/>
              </v:line>
            </w:pict>
          </mc:Fallback>
        </mc:AlternateContent>
      </w:r>
      <w:r>
        <w:rPr>
          <w:rFonts w:ascii="Times New Roman"/>
          <w:b/>
          <w:color w:val="050505"/>
          <w:w w:val="120"/>
          <w:sz w:val="17"/>
        </w:rPr>
        <w:t>PLANNING BOARD</w:t>
      </w:r>
    </w:p>
    <w:p w14:paraId="16584286" w14:textId="77777777" w:rsidR="00AE54E1" w:rsidRDefault="00AE54E1" w:rsidP="00AE54E1">
      <w:pPr>
        <w:pStyle w:val="BodyText"/>
        <w:spacing w:before="7"/>
        <w:rPr>
          <w:rFonts w:ascii="Times New Roman"/>
          <w:b/>
        </w:rPr>
      </w:pPr>
    </w:p>
    <w:p w14:paraId="472CB922" w14:textId="633A585F" w:rsidR="00AE54E1" w:rsidRPr="000869CC" w:rsidRDefault="00AE54E1" w:rsidP="000869CC">
      <w:pPr>
        <w:ind w:left="1730"/>
        <w:rPr>
          <w:sz w:val="13"/>
        </w:rPr>
      </w:pPr>
      <w:r>
        <w:rPr>
          <w:noProof/>
        </w:rPr>
        <mc:AlternateContent>
          <mc:Choice Requires="wps">
            <w:drawing>
              <wp:anchor distT="0" distB="0" distL="114300" distR="114300" simplePos="0" relativeHeight="251660288" behindDoc="0" locked="0" layoutInCell="1" allowOverlap="1" wp14:anchorId="6D2CAB28" wp14:editId="65AF078E">
                <wp:simplePos x="0" y="0"/>
                <wp:positionH relativeFrom="page">
                  <wp:posOffset>1209040</wp:posOffset>
                </wp:positionH>
                <wp:positionV relativeFrom="paragraph">
                  <wp:posOffset>-59690</wp:posOffset>
                </wp:positionV>
                <wp:extent cx="5629275" cy="0"/>
                <wp:effectExtent l="8890" t="825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62D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pt,-4.7pt" to="5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" strokeweight=".42383mm">
                <w10:wrap anchorx="page"/>
              </v:line>
            </w:pict>
          </mc:Fallback>
        </mc:AlternateContent>
      </w:r>
    </w:p>
    <w:p w14:paraId="17C8CCA5" w14:textId="7C071423" w:rsidR="000869CC" w:rsidRDefault="000869CC" w:rsidP="000869CC">
      <w:pPr>
        <w:spacing w:before="3" w:line="316" w:lineRule="auto"/>
        <w:ind w:left="997" w:right="6790" w:firstLine="720"/>
        <w:rPr>
          <w:color w:val="1D1D1D"/>
          <w:w w:val="105"/>
          <w:sz w:val="13"/>
        </w:rPr>
      </w:pPr>
      <w:r>
        <w:rPr>
          <w:color w:val="1D1D1D"/>
          <w:w w:val="105"/>
          <w:sz w:val="13"/>
        </w:rPr>
        <w:t>Gregg McPherson, Chair</w:t>
      </w:r>
    </w:p>
    <w:p w14:paraId="2FE419C9" w14:textId="386A426B" w:rsidR="000869CC" w:rsidRDefault="000869CC" w:rsidP="000869CC">
      <w:pPr>
        <w:spacing w:before="3" w:line="316" w:lineRule="auto"/>
        <w:ind w:left="997" w:right="6610" w:firstLine="720"/>
        <w:rPr>
          <w:color w:val="1D1D1D"/>
          <w:w w:val="105"/>
          <w:sz w:val="13"/>
        </w:rPr>
      </w:pPr>
      <w:r>
        <w:rPr>
          <w:color w:val="1D1D1D"/>
          <w:w w:val="105"/>
          <w:sz w:val="13"/>
        </w:rPr>
        <w:t>Heather Sullivan, Vice Chair</w:t>
      </w:r>
    </w:p>
    <w:p w14:paraId="19C71FDA" w14:textId="0450EEC1" w:rsidR="00486E66" w:rsidRDefault="00486E66" w:rsidP="00486E66">
      <w:pPr>
        <w:spacing w:before="3" w:line="316" w:lineRule="auto"/>
        <w:ind w:left="997" w:right="6790" w:firstLine="720"/>
        <w:rPr>
          <w:color w:val="1D1D1D"/>
          <w:w w:val="105"/>
          <w:sz w:val="13"/>
        </w:rPr>
      </w:pPr>
      <w:r>
        <w:rPr>
          <w:color w:val="1D1D1D"/>
          <w:w w:val="105"/>
          <w:sz w:val="13"/>
        </w:rPr>
        <w:t xml:space="preserve">Don Roth Jr, </w:t>
      </w:r>
    </w:p>
    <w:p w14:paraId="071DA126" w14:textId="77777777" w:rsidR="00486E66" w:rsidRDefault="00486E66" w:rsidP="00486E66">
      <w:pPr>
        <w:spacing w:before="3" w:line="316" w:lineRule="auto"/>
        <w:ind w:left="997" w:right="6790" w:firstLine="720"/>
        <w:rPr>
          <w:color w:val="1D1D1D"/>
          <w:w w:val="105"/>
          <w:sz w:val="13"/>
        </w:rPr>
      </w:pPr>
      <w:r>
        <w:rPr>
          <w:color w:val="1D1D1D"/>
          <w:w w:val="105"/>
          <w:sz w:val="13"/>
        </w:rPr>
        <w:t>Heather Sullivan</w:t>
      </w:r>
    </w:p>
    <w:p w14:paraId="16BBF610" w14:textId="77777777" w:rsidR="00486E66" w:rsidRDefault="00486E66" w:rsidP="00486E66">
      <w:pPr>
        <w:spacing w:before="3" w:line="316" w:lineRule="auto"/>
        <w:ind w:left="997" w:right="6790" w:firstLine="720"/>
        <w:rPr>
          <w:color w:val="1D1D1D"/>
          <w:w w:val="105"/>
          <w:sz w:val="13"/>
        </w:rPr>
      </w:pPr>
      <w:r>
        <w:rPr>
          <w:color w:val="1D1D1D"/>
          <w:w w:val="105"/>
          <w:sz w:val="13"/>
        </w:rPr>
        <w:t>Tom Witkowski</w:t>
      </w:r>
    </w:p>
    <w:p w14:paraId="59BD928A" w14:textId="77777777" w:rsidR="00486E66" w:rsidRDefault="00486E66" w:rsidP="00486E66">
      <w:pPr>
        <w:spacing w:before="3" w:line="316" w:lineRule="auto"/>
        <w:ind w:left="997" w:right="6790" w:firstLine="720"/>
        <w:rPr>
          <w:color w:val="1D1D1D"/>
          <w:w w:val="105"/>
          <w:sz w:val="13"/>
        </w:rPr>
      </w:pPr>
      <w:r>
        <w:rPr>
          <w:color w:val="1D1D1D"/>
          <w:w w:val="105"/>
          <w:sz w:val="13"/>
        </w:rPr>
        <w:t>Seth Davis</w:t>
      </w:r>
    </w:p>
    <w:p w14:paraId="58AB9C89" w14:textId="77777777" w:rsidR="00486E66" w:rsidRDefault="00486E66" w:rsidP="00486E66">
      <w:pPr>
        <w:spacing w:before="3" w:line="316" w:lineRule="auto"/>
        <w:ind w:left="997" w:right="6790" w:firstLine="720"/>
        <w:rPr>
          <w:color w:val="1D1D1D"/>
          <w:w w:val="105"/>
          <w:sz w:val="13"/>
        </w:rPr>
      </w:pPr>
      <w:r>
        <w:rPr>
          <w:color w:val="1D1D1D"/>
          <w:w w:val="105"/>
          <w:sz w:val="13"/>
        </w:rPr>
        <w:t>Stephen Stark</w:t>
      </w:r>
    </w:p>
    <w:p w14:paraId="4AA11CE5" w14:textId="77777777" w:rsidR="00486E66" w:rsidRDefault="00486E66" w:rsidP="00486E66">
      <w:pPr>
        <w:spacing w:before="3" w:line="316" w:lineRule="auto"/>
        <w:ind w:right="6790"/>
        <w:rPr>
          <w:color w:val="1D1D1D"/>
          <w:w w:val="105"/>
          <w:sz w:val="13"/>
        </w:rPr>
      </w:pPr>
    </w:p>
    <w:p w14:paraId="21DE50F7" w14:textId="2128B01E" w:rsidR="00486E66" w:rsidRPr="00486E66" w:rsidRDefault="00486E66" w:rsidP="00486E66">
      <w:pPr>
        <w:spacing w:before="3" w:line="316" w:lineRule="auto"/>
        <w:ind w:right="40"/>
        <w:jc w:val="center"/>
        <w:rPr>
          <w:b/>
          <w:color w:val="1D1D1D"/>
          <w:w w:val="105"/>
          <w:sz w:val="20"/>
          <w:szCs w:val="20"/>
        </w:rPr>
      </w:pPr>
      <w:r w:rsidRPr="00486E66">
        <w:rPr>
          <w:b/>
          <w:color w:val="1D1D1D"/>
          <w:w w:val="105"/>
          <w:sz w:val="20"/>
          <w:szCs w:val="20"/>
        </w:rPr>
        <w:t>Min</w:t>
      </w:r>
      <w:r w:rsidR="008D1C53">
        <w:rPr>
          <w:b/>
          <w:color w:val="1D1D1D"/>
          <w:w w:val="105"/>
          <w:sz w:val="20"/>
          <w:szCs w:val="20"/>
        </w:rPr>
        <w:t xml:space="preserve">utes of Planning Board Meeting </w:t>
      </w:r>
      <w:r w:rsidR="000D7A6C">
        <w:rPr>
          <w:b/>
          <w:color w:val="1D1D1D"/>
          <w:w w:val="105"/>
          <w:sz w:val="20"/>
          <w:szCs w:val="20"/>
        </w:rPr>
        <w:t>31 January</w:t>
      </w:r>
      <w:r w:rsidRPr="00486E66">
        <w:rPr>
          <w:b/>
          <w:color w:val="1D1D1D"/>
          <w:w w:val="105"/>
          <w:sz w:val="20"/>
          <w:szCs w:val="20"/>
        </w:rPr>
        <w:t xml:space="preserve"> 202</w:t>
      </w:r>
      <w:r w:rsidR="000869CC">
        <w:rPr>
          <w:b/>
          <w:color w:val="1D1D1D"/>
          <w:w w:val="105"/>
          <w:sz w:val="20"/>
          <w:szCs w:val="20"/>
        </w:rPr>
        <w:t>4</w:t>
      </w:r>
    </w:p>
    <w:p w14:paraId="68D4CA0D" w14:textId="77777777" w:rsidR="00486E66" w:rsidRDefault="00486E66" w:rsidP="00486E66">
      <w:pPr>
        <w:spacing w:before="3" w:line="316" w:lineRule="auto"/>
        <w:ind w:right="6790"/>
        <w:rPr>
          <w:color w:val="1D1D1D"/>
          <w:w w:val="105"/>
          <w:sz w:val="20"/>
          <w:szCs w:val="20"/>
        </w:rPr>
      </w:pPr>
    </w:p>
    <w:p w14:paraId="46584903" w14:textId="57593DD8" w:rsidR="00486E66" w:rsidRPr="000553E8" w:rsidRDefault="00486E66" w:rsidP="00592823">
      <w:pPr>
        <w:spacing w:before="3" w:line="316" w:lineRule="auto"/>
        <w:ind w:right="-50"/>
        <w:rPr>
          <w:color w:val="1D1D1D"/>
          <w:w w:val="105"/>
          <w:sz w:val="16"/>
          <w:szCs w:val="16"/>
        </w:rPr>
      </w:pPr>
      <w:r w:rsidRPr="0023015A">
        <w:rPr>
          <w:b/>
          <w:color w:val="1D1D1D"/>
          <w:w w:val="105"/>
          <w:sz w:val="16"/>
          <w:szCs w:val="16"/>
        </w:rPr>
        <w:t>Members Present:</w:t>
      </w:r>
      <w:r w:rsidR="0023015A" w:rsidRPr="0023015A">
        <w:rPr>
          <w:b/>
          <w:color w:val="1D1D1D"/>
          <w:w w:val="105"/>
          <w:sz w:val="16"/>
          <w:szCs w:val="16"/>
        </w:rPr>
        <w:t xml:space="preserve">  </w:t>
      </w:r>
      <w:r w:rsidR="000D7A6C">
        <w:rPr>
          <w:bCs/>
          <w:color w:val="1D1D1D"/>
          <w:w w:val="105"/>
          <w:sz w:val="16"/>
          <w:szCs w:val="16"/>
        </w:rPr>
        <w:t xml:space="preserve">Paul Mattor, Chair, </w:t>
      </w:r>
      <w:r w:rsidR="000869CC" w:rsidRPr="000869CC">
        <w:rPr>
          <w:bCs/>
          <w:color w:val="1D1D1D"/>
          <w:w w:val="105"/>
          <w:sz w:val="16"/>
          <w:szCs w:val="16"/>
        </w:rPr>
        <w:t>Gregg McPherson</w:t>
      </w:r>
      <w:r w:rsidR="000D7A6C">
        <w:rPr>
          <w:bCs/>
          <w:color w:val="1D1D1D"/>
          <w:w w:val="105"/>
          <w:sz w:val="16"/>
          <w:szCs w:val="16"/>
        </w:rPr>
        <w:t>, Vice Chair</w:t>
      </w:r>
      <w:r w:rsidR="000869CC">
        <w:rPr>
          <w:b/>
          <w:color w:val="1D1D1D"/>
          <w:w w:val="105"/>
          <w:sz w:val="16"/>
          <w:szCs w:val="16"/>
        </w:rPr>
        <w:t>,</w:t>
      </w:r>
      <w:r w:rsidR="000553E8" w:rsidRPr="000553E8">
        <w:rPr>
          <w:color w:val="1D1D1D"/>
          <w:w w:val="105"/>
          <w:sz w:val="16"/>
          <w:szCs w:val="16"/>
        </w:rPr>
        <w:t xml:space="preserve"> </w:t>
      </w:r>
      <w:r w:rsidR="00592823">
        <w:rPr>
          <w:color w:val="1D1D1D"/>
          <w:w w:val="105"/>
          <w:sz w:val="16"/>
          <w:szCs w:val="16"/>
        </w:rPr>
        <w:t>Heather Sullivan,</w:t>
      </w:r>
      <w:r w:rsidR="0023015A" w:rsidRPr="000553E8">
        <w:rPr>
          <w:color w:val="1D1D1D"/>
          <w:w w:val="105"/>
          <w:sz w:val="16"/>
          <w:szCs w:val="16"/>
        </w:rPr>
        <w:t xml:space="preserve"> </w:t>
      </w:r>
      <w:r w:rsidR="00592823">
        <w:rPr>
          <w:color w:val="1D1D1D"/>
          <w:w w:val="105"/>
          <w:sz w:val="16"/>
          <w:szCs w:val="16"/>
        </w:rPr>
        <w:t>Stephen Stark</w:t>
      </w:r>
      <w:r w:rsidR="006F1C06">
        <w:rPr>
          <w:color w:val="1D1D1D"/>
          <w:w w:val="105"/>
          <w:sz w:val="16"/>
          <w:szCs w:val="16"/>
        </w:rPr>
        <w:t>, Seth Davis</w:t>
      </w:r>
      <w:r w:rsidR="000869CC">
        <w:rPr>
          <w:color w:val="1D1D1D"/>
          <w:w w:val="105"/>
          <w:sz w:val="16"/>
          <w:szCs w:val="16"/>
        </w:rPr>
        <w:t>, Tom Witkowski</w:t>
      </w:r>
      <w:r w:rsidR="000D7A6C">
        <w:rPr>
          <w:color w:val="1D1D1D"/>
          <w:w w:val="105"/>
          <w:sz w:val="16"/>
          <w:szCs w:val="16"/>
        </w:rPr>
        <w:t>, Don Roth</w:t>
      </w:r>
    </w:p>
    <w:p w14:paraId="43F5CE55" w14:textId="77777777" w:rsidR="00486E66" w:rsidRDefault="00486E66" w:rsidP="00486E66">
      <w:pPr>
        <w:spacing w:before="3" w:line="316" w:lineRule="auto"/>
        <w:ind w:right="6790"/>
        <w:rPr>
          <w:b/>
          <w:color w:val="1D1D1D"/>
          <w:w w:val="105"/>
          <w:sz w:val="16"/>
          <w:szCs w:val="16"/>
        </w:rPr>
      </w:pPr>
    </w:p>
    <w:p w14:paraId="47F96F57" w14:textId="4795D5D1" w:rsidR="00486E66" w:rsidRPr="00486E66" w:rsidRDefault="00486E66" w:rsidP="00486E66">
      <w:pPr>
        <w:spacing w:before="3" w:line="316" w:lineRule="auto"/>
        <w:ind w:right="40"/>
        <w:rPr>
          <w:color w:val="1D1D1D"/>
          <w:w w:val="105"/>
          <w:sz w:val="16"/>
          <w:szCs w:val="16"/>
        </w:rPr>
      </w:pPr>
      <w:r>
        <w:rPr>
          <w:b/>
          <w:color w:val="1D1D1D"/>
          <w:w w:val="105"/>
          <w:sz w:val="16"/>
          <w:szCs w:val="16"/>
        </w:rPr>
        <w:t xml:space="preserve">Call to Order: </w:t>
      </w:r>
      <w:r>
        <w:rPr>
          <w:color w:val="1D1D1D"/>
          <w:w w:val="105"/>
          <w:sz w:val="16"/>
          <w:szCs w:val="16"/>
        </w:rPr>
        <w:t>With a quorum present, the meeting was called to order by</w:t>
      </w:r>
      <w:r w:rsidR="0047138A">
        <w:rPr>
          <w:color w:val="1D1D1D"/>
          <w:w w:val="105"/>
          <w:sz w:val="16"/>
          <w:szCs w:val="16"/>
        </w:rPr>
        <w:t xml:space="preserve"> </w:t>
      </w:r>
      <w:r>
        <w:rPr>
          <w:color w:val="1D1D1D"/>
          <w:w w:val="105"/>
          <w:sz w:val="16"/>
          <w:szCs w:val="16"/>
        </w:rPr>
        <w:t xml:space="preserve">Chair </w:t>
      </w:r>
      <w:r w:rsidR="000D7A6C">
        <w:rPr>
          <w:color w:val="1D1D1D"/>
          <w:w w:val="105"/>
          <w:sz w:val="16"/>
          <w:szCs w:val="16"/>
        </w:rPr>
        <w:t>Paul Mattor</w:t>
      </w:r>
      <w:r>
        <w:rPr>
          <w:color w:val="1D1D1D"/>
          <w:w w:val="105"/>
          <w:sz w:val="16"/>
          <w:szCs w:val="16"/>
        </w:rPr>
        <w:t xml:space="preserve"> at </w:t>
      </w:r>
      <w:r w:rsidR="000D7A6C">
        <w:rPr>
          <w:color w:val="1D1D1D"/>
          <w:w w:val="105"/>
          <w:sz w:val="16"/>
          <w:szCs w:val="16"/>
        </w:rPr>
        <w:t>8</w:t>
      </w:r>
      <w:r>
        <w:rPr>
          <w:color w:val="1D1D1D"/>
          <w:w w:val="105"/>
          <w:sz w:val="16"/>
          <w:szCs w:val="16"/>
        </w:rPr>
        <w:t>:00 PM</w:t>
      </w:r>
      <w:r w:rsidR="000D7A6C">
        <w:rPr>
          <w:color w:val="1D1D1D"/>
          <w:w w:val="105"/>
          <w:sz w:val="16"/>
          <w:szCs w:val="16"/>
        </w:rPr>
        <w:t xml:space="preserve"> following Zoning Ordinance Amendment Workshop</w:t>
      </w:r>
    </w:p>
    <w:p w14:paraId="47313BFD" w14:textId="77777777" w:rsidR="00486E66" w:rsidRDefault="00486E66" w:rsidP="00486E66">
      <w:pPr>
        <w:spacing w:before="3" w:line="316" w:lineRule="auto"/>
        <w:ind w:right="6790"/>
        <w:rPr>
          <w:b/>
          <w:color w:val="1D1D1D"/>
          <w:w w:val="105"/>
          <w:sz w:val="16"/>
          <w:szCs w:val="16"/>
        </w:rPr>
      </w:pPr>
    </w:p>
    <w:p w14:paraId="46D73B84" w14:textId="2639A27E" w:rsidR="00592823" w:rsidRPr="00F5581D" w:rsidRDefault="00486E66" w:rsidP="00592823">
      <w:pPr>
        <w:spacing w:before="3" w:line="316" w:lineRule="auto"/>
        <w:ind w:right="40"/>
        <w:rPr>
          <w:bCs/>
          <w:color w:val="1D1D1D"/>
          <w:w w:val="105"/>
          <w:sz w:val="16"/>
          <w:szCs w:val="16"/>
        </w:rPr>
      </w:pPr>
      <w:r>
        <w:rPr>
          <w:b/>
          <w:color w:val="1D1D1D"/>
          <w:w w:val="105"/>
          <w:sz w:val="16"/>
          <w:szCs w:val="16"/>
        </w:rPr>
        <w:t xml:space="preserve">Minutes: </w:t>
      </w:r>
      <w:r w:rsidR="00F5581D">
        <w:rPr>
          <w:bCs/>
          <w:color w:val="1D1D1D"/>
          <w:w w:val="105"/>
          <w:sz w:val="16"/>
          <w:szCs w:val="16"/>
        </w:rPr>
        <w:t>None</w:t>
      </w:r>
    </w:p>
    <w:p w14:paraId="4A13124A" w14:textId="77777777" w:rsidR="00DE2813" w:rsidRPr="00DE2813" w:rsidRDefault="00DE2813" w:rsidP="00622A99">
      <w:pPr>
        <w:spacing w:before="3" w:line="316" w:lineRule="auto"/>
        <w:ind w:right="40"/>
        <w:rPr>
          <w:color w:val="1D1D1D"/>
          <w:w w:val="105"/>
          <w:sz w:val="16"/>
          <w:szCs w:val="16"/>
        </w:rPr>
      </w:pPr>
    </w:p>
    <w:p w14:paraId="58B18AD5" w14:textId="21392066" w:rsidR="00486E66" w:rsidRDefault="00486E66" w:rsidP="00F20C45">
      <w:pPr>
        <w:spacing w:before="3" w:line="316" w:lineRule="auto"/>
        <w:ind w:right="-50"/>
        <w:rPr>
          <w:color w:val="1D1D1D"/>
          <w:w w:val="105"/>
          <w:sz w:val="16"/>
          <w:szCs w:val="16"/>
        </w:rPr>
      </w:pPr>
      <w:r>
        <w:rPr>
          <w:b/>
          <w:color w:val="1D1D1D"/>
          <w:w w:val="105"/>
          <w:sz w:val="16"/>
          <w:szCs w:val="16"/>
        </w:rPr>
        <w:t xml:space="preserve">Correspondence:  </w:t>
      </w:r>
      <w:r w:rsidR="00DE2813">
        <w:rPr>
          <w:color w:val="1D1D1D"/>
          <w:w w:val="105"/>
          <w:sz w:val="16"/>
          <w:szCs w:val="16"/>
        </w:rPr>
        <w:t>None</w:t>
      </w:r>
      <w:r w:rsidR="00F20C45">
        <w:rPr>
          <w:color w:val="1D1D1D"/>
          <w:w w:val="105"/>
          <w:sz w:val="16"/>
          <w:szCs w:val="16"/>
        </w:rPr>
        <w:t xml:space="preserve"> </w:t>
      </w:r>
    </w:p>
    <w:p w14:paraId="2E27E113" w14:textId="77777777" w:rsidR="00592823" w:rsidRPr="00622A99" w:rsidRDefault="00592823" w:rsidP="00622A99">
      <w:pPr>
        <w:spacing w:before="3" w:line="316" w:lineRule="auto"/>
        <w:ind w:right="6790"/>
        <w:rPr>
          <w:color w:val="1D1D1D"/>
          <w:w w:val="105"/>
          <w:sz w:val="16"/>
          <w:szCs w:val="16"/>
        </w:rPr>
      </w:pPr>
    </w:p>
    <w:p w14:paraId="4AF26B9F" w14:textId="4C1B2299" w:rsidR="00E42D35" w:rsidRDefault="00486E66" w:rsidP="00DE2813">
      <w:pPr>
        <w:spacing w:before="3" w:line="316" w:lineRule="auto"/>
        <w:ind w:right="-50"/>
        <w:rPr>
          <w:color w:val="1D1D1D"/>
          <w:w w:val="105"/>
          <w:sz w:val="16"/>
          <w:szCs w:val="16"/>
        </w:rPr>
      </w:pPr>
      <w:r>
        <w:rPr>
          <w:b/>
          <w:color w:val="1D1D1D"/>
          <w:w w:val="105"/>
          <w:sz w:val="16"/>
          <w:szCs w:val="16"/>
        </w:rPr>
        <w:t xml:space="preserve">Reports:  </w:t>
      </w:r>
      <w:r w:rsidR="00592823">
        <w:rPr>
          <w:color w:val="1D1D1D"/>
          <w:w w:val="105"/>
          <w:sz w:val="16"/>
          <w:szCs w:val="16"/>
        </w:rPr>
        <w:t xml:space="preserve">Selectman </w:t>
      </w:r>
      <w:r w:rsidR="00F20C45">
        <w:rPr>
          <w:color w:val="1D1D1D"/>
          <w:w w:val="105"/>
          <w:sz w:val="16"/>
          <w:szCs w:val="16"/>
        </w:rPr>
        <w:t>Mary Hoffman</w:t>
      </w:r>
      <w:r w:rsidR="00592823">
        <w:rPr>
          <w:color w:val="1D1D1D"/>
          <w:w w:val="105"/>
          <w:sz w:val="16"/>
          <w:szCs w:val="16"/>
        </w:rPr>
        <w:t xml:space="preserve"> </w:t>
      </w:r>
      <w:r w:rsidR="006F1C06">
        <w:rPr>
          <w:color w:val="1D1D1D"/>
          <w:w w:val="105"/>
          <w:sz w:val="16"/>
          <w:szCs w:val="16"/>
        </w:rPr>
        <w:t>–</w:t>
      </w:r>
      <w:r w:rsidR="00592823">
        <w:rPr>
          <w:color w:val="1D1D1D"/>
          <w:w w:val="105"/>
          <w:sz w:val="16"/>
          <w:szCs w:val="16"/>
        </w:rPr>
        <w:t xml:space="preserve"> </w:t>
      </w:r>
      <w:r w:rsidR="000D7A6C">
        <w:rPr>
          <w:color w:val="1D1D1D"/>
          <w:w w:val="105"/>
          <w:sz w:val="16"/>
          <w:szCs w:val="16"/>
        </w:rPr>
        <w:t>Warrant and budge are being worked on.</w:t>
      </w:r>
    </w:p>
    <w:p w14:paraId="511784CF" w14:textId="77777777" w:rsidR="00E42D35" w:rsidRDefault="00E42D35" w:rsidP="00486E66">
      <w:pPr>
        <w:spacing w:before="3" w:line="316" w:lineRule="auto"/>
        <w:ind w:right="-50"/>
        <w:rPr>
          <w:color w:val="1D1D1D"/>
          <w:w w:val="105"/>
          <w:sz w:val="16"/>
          <w:szCs w:val="16"/>
        </w:rPr>
      </w:pPr>
    </w:p>
    <w:p w14:paraId="487D5984" w14:textId="2FC45628" w:rsidR="0048620B" w:rsidRPr="00592823" w:rsidRDefault="00E42D35" w:rsidP="008A7A9F">
      <w:pPr>
        <w:spacing w:before="3" w:line="316" w:lineRule="auto"/>
        <w:ind w:right="-50"/>
        <w:rPr>
          <w:color w:val="1D1D1D"/>
          <w:w w:val="105"/>
          <w:sz w:val="16"/>
          <w:szCs w:val="16"/>
        </w:rPr>
      </w:pPr>
      <w:r>
        <w:rPr>
          <w:b/>
          <w:color w:val="1D1D1D"/>
          <w:w w:val="105"/>
          <w:sz w:val="16"/>
          <w:szCs w:val="16"/>
        </w:rPr>
        <w:t>Public Hearing:</w:t>
      </w:r>
      <w:r w:rsidR="00592823">
        <w:rPr>
          <w:b/>
          <w:color w:val="1D1D1D"/>
          <w:w w:val="105"/>
          <w:sz w:val="16"/>
          <w:szCs w:val="16"/>
        </w:rPr>
        <w:t xml:space="preserve"> </w:t>
      </w:r>
    </w:p>
    <w:p w14:paraId="006A9F2A" w14:textId="175F612B" w:rsidR="00486E66" w:rsidRDefault="00F5581D" w:rsidP="006F1C06">
      <w:pPr>
        <w:spacing w:before="3" w:line="316" w:lineRule="auto"/>
        <w:ind w:right="-50"/>
        <w:rPr>
          <w:b/>
          <w:color w:val="1D1D1D"/>
          <w:w w:val="105"/>
          <w:sz w:val="16"/>
          <w:szCs w:val="16"/>
        </w:rPr>
      </w:pPr>
      <w:r>
        <w:rPr>
          <w:b/>
          <w:color w:val="1D1D1D"/>
          <w:w w:val="105"/>
          <w:sz w:val="16"/>
          <w:szCs w:val="16"/>
        </w:rPr>
        <w:t>Old Business:</w:t>
      </w:r>
      <w:r w:rsidRPr="006F1C06">
        <w:rPr>
          <w:b/>
          <w:color w:val="1D1D1D"/>
          <w:w w:val="105"/>
          <w:sz w:val="16"/>
          <w:szCs w:val="16"/>
        </w:rPr>
        <w:tab/>
      </w:r>
      <w:r w:rsidRPr="006F1C06">
        <w:rPr>
          <w:b/>
          <w:color w:val="1D1D1D"/>
          <w:w w:val="105"/>
          <w:sz w:val="16"/>
          <w:szCs w:val="16"/>
        </w:rPr>
        <w:tab/>
      </w:r>
    </w:p>
    <w:p w14:paraId="739BB317" w14:textId="77777777" w:rsidR="00833FD6" w:rsidRDefault="00833FD6" w:rsidP="006F1C06">
      <w:pPr>
        <w:spacing w:before="3" w:line="316" w:lineRule="auto"/>
        <w:ind w:right="-50"/>
        <w:rPr>
          <w:b/>
          <w:color w:val="1D1D1D"/>
          <w:w w:val="105"/>
          <w:sz w:val="16"/>
          <w:szCs w:val="16"/>
        </w:rPr>
      </w:pPr>
    </w:p>
    <w:p w14:paraId="27376BA5" w14:textId="54FEC3B8" w:rsidR="00833FD6" w:rsidRDefault="00833FD6" w:rsidP="00833FD6">
      <w:pPr>
        <w:pStyle w:val="ListParagraph"/>
        <w:numPr>
          <w:ilvl w:val="0"/>
          <w:numId w:val="11"/>
        </w:numPr>
        <w:spacing w:before="3" w:line="316" w:lineRule="auto"/>
        <w:ind w:right="-50"/>
        <w:rPr>
          <w:bCs/>
          <w:color w:val="1D1D1D"/>
          <w:w w:val="105"/>
          <w:sz w:val="16"/>
          <w:szCs w:val="16"/>
        </w:rPr>
      </w:pPr>
      <w:r>
        <w:rPr>
          <w:bCs/>
          <w:color w:val="1D1D1D"/>
          <w:w w:val="105"/>
          <w:sz w:val="16"/>
          <w:szCs w:val="16"/>
        </w:rPr>
        <w:t xml:space="preserve"> Hannah Watson, SMPDC</w:t>
      </w:r>
    </w:p>
    <w:p w14:paraId="48215F24" w14:textId="7FCD13FD" w:rsidR="00833FD6" w:rsidRDefault="00833FD6" w:rsidP="00833FD6">
      <w:pPr>
        <w:spacing w:before="3" w:line="316" w:lineRule="auto"/>
        <w:ind w:left="1368" w:right="-50"/>
        <w:rPr>
          <w:bCs/>
          <w:color w:val="1D1D1D"/>
          <w:w w:val="105"/>
          <w:sz w:val="16"/>
          <w:szCs w:val="16"/>
        </w:rPr>
      </w:pPr>
      <w:r>
        <w:rPr>
          <w:bCs/>
          <w:color w:val="1D1D1D"/>
          <w:w w:val="105"/>
          <w:sz w:val="16"/>
          <w:szCs w:val="16"/>
        </w:rPr>
        <w:t>Zoning Ordinance Amendments &amp; Flood Plain Management Ordinance</w:t>
      </w:r>
    </w:p>
    <w:p w14:paraId="4D2695C8" w14:textId="77777777" w:rsidR="000D7A6C" w:rsidRDefault="000D7A6C" w:rsidP="00833FD6">
      <w:pPr>
        <w:spacing w:before="3" w:line="316" w:lineRule="auto"/>
        <w:ind w:left="1368" w:right="-50"/>
        <w:rPr>
          <w:bCs/>
          <w:color w:val="1D1D1D"/>
          <w:w w:val="105"/>
          <w:sz w:val="16"/>
          <w:szCs w:val="16"/>
        </w:rPr>
      </w:pPr>
    </w:p>
    <w:p w14:paraId="10F20C1F" w14:textId="7ADB4420" w:rsidR="000D7A6C" w:rsidRDefault="000D7A6C" w:rsidP="00833FD6">
      <w:pPr>
        <w:spacing w:before="3" w:line="316" w:lineRule="auto"/>
        <w:ind w:left="1368" w:right="-50"/>
        <w:rPr>
          <w:bCs/>
          <w:color w:val="1D1D1D"/>
          <w:w w:val="105"/>
          <w:sz w:val="16"/>
          <w:szCs w:val="16"/>
        </w:rPr>
      </w:pPr>
      <w:r>
        <w:rPr>
          <w:bCs/>
          <w:color w:val="1D1D1D"/>
          <w:w w:val="105"/>
          <w:sz w:val="16"/>
          <w:szCs w:val="16"/>
        </w:rPr>
        <w:t>Planning Board held a workshop from 7:00PM – 8:45PM to continue working on the Town of Hollis Zoning Ordinance Amendments.</w:t>
      </w:r>
    </w:p>
    <w:p w14:paraId="1F66ECA7" w14:textId="77777777" w:rsidR="00833FD6" w:rsidRDefault="00833FD6" w:rsidP="00833FD6">
      <w:pPr>
        <w:spacing w:before="3" w:line="316" w:lineRule="auto"/>
        <w:ind w:left="1368" w:right="-50"/>
        <w:rPr>
          <w:bCs/>
          <w:color w:val="1D1D1D"/>
          <w:w w:val="105"/>
          <w:sz w:val="16"/>
          <w:szCs w:val="16"/>
        </w:rPr>
      </w:pPr>
    </w:p>
    <w:p w14:paraId="4A207318" w14:textId="372406F0" w:rsidR="00833FD6" w:rsidRDefault="000D7A6C" w:rsidP="00833FD6">
      <w:pPr>
        <w:spacing w:before="3" w:line="316" w:lineRule="auto"/>
        <w:ind w:left="1368" w:right="-50"/>
        <w:rPr>
          <w:bCs/>
          <w:color w:val="1D1D1D"/>
          <w:w w:val="105"/>
          <w:sz w:val="16"/>
          <w:szCs w:val="16"/>
        </w:rPr>
      </w:pPr>
      <w:r>
        <w:rPr>
          <w:bCs/>
          <w:color w:val="1D1D1D"/>
          <w:w w:val="105"/>
          <w:sz w:val="16"/>
          <w:szCs w:val="16"/>
        </w:rPr>
        <w:t xml:space="preserve">Hannah provided an overview of LD2003, reiterating it’s a State Law / Requirement.  Work has also been done on the use table regarding Accessory Dwelling Units.  Instead of Residence it will state Dwelling, Articles 2,5,6 were updated to reflect the LD2003 and Accessory Dwelling Units requirements, definitions were added for ADU, </w:t>
      </w:r>
      <w:proofErr w:type="gramStart"/>
      <w:r>
        <w:rPr>
          <w:bCs/>
          <w:color w:val="1D1D1D"/>
          <w:w w:val="105"/>
          <w:sz w:val="16"/>
          <w:szCs w:val="16"/>
        </w:rPr>
        <w:t>Dwelling</w:t>
      </w:r>
      <w:proofErr w:type="gramEnd"/>
      <w:r>
        <w:rPr>
          <w:bCs/>
          <w:color w:val="1D1D1D"/>
          <w:w w:val="105"/>
          <w:sz w:val="16"/>
          <w:szCs w:val="16"/>
        </w:rPr>
        <w:t xml:space="preserve"> single, Dwelling Two, Dwelling Multi.</w:t>
      </w:r>
    </w:p>
    <w:p w14:paraId="19A5F449" w14:textId="77777777" w:rsidR="000D7A6C" w:rsidRDefault="000D7A6C" w:rsidP="00833FD6">
      <w:pPr>
        <w:spacing w:before="3" w:line="316" w:lineRule="auto"/>
        <w:ind w:left="1368" w:right="-50"/>
        <w:rPr>
          <w:bCs/>
          <w:color w:val="1D1D1D"/>
          <w:w w:val="105"/>
          <w:sz w:val="16"/>
          <w:szCs w:val="16"/>
        </w:rPr>
      </w:pPr>
    </w:p>
    <w:p w14:paraId="2ADBC2C2" w14:textId="67796A29" w:rsidR="000D7A6C" w:rsidRDefault="000D7A6C" w:rsidP="00833FD6">
      <w:pPr>
        <w:spacing w:before="3" w:line="316" w:lineRule="auto"/>
        <w:ind w:left="1368" w:right="-50"/>
        <w:rPr>
          <w:bCs/>
          <w:color w:val="1D1D1D"/>
          <w:w w:val="105"/>
          <w:sz w:val="16"/>
          <w:szCs w:val="16"/>
        </w:rPr>
      </w:pPr>
      <w:r>
        <w:rPr>
          <w:bCs/>
          <w:color w:val="1D1D1D"/>
          <w:w w:val="105"/>
          <w:sz w:val="16"/>
          <w:szCs w:val="16"/>
        </w:rPr>
        <w:t>Article 5 Land Use – Space and Bulk, primary change is formatting and tables.</w:t>
      </w:r>
    </w:p>
    <w:p w14:paraId="3DE2F53B" w14:textId="4E99D9F2" w:rsidR="000D7A6C" w:rsidRDefault="000D7A6C" w:rsidP="00833FD6">
      <w:pPr>
        <w:spacing w:before="3" w:line="316" w:lineRule="auto"/>
        <w:ind w:left="1368" w:right="-50"/>
        <w:rPr>
          <w:bCs/>
          <w:color w:val="1D1D1D"/>
          <w:w w:val="105"/>
          <w:sz w:val="16"/>
          <w:szCs w:val="16"/>
        </w:rPr>
      </w:pPr>
      <w:r>
        <w:rPr>
          <w:bCs/>
          <w:color w:val="1D1D1D"/>
          <w:w w:val="105"/>
          <w:sz w:val="16"/>
          <w:szCs w:val="16"/>
        </w:rPr>
        <w:t>Article 6 – Performance Standards</w:t>
      </w:r>
    </w:p>
    <w:p w14:paraId="01D52F42" w14:textId="76F1AC4F" w:rsidR="008A7A9F" w:rsidRDefault="008A7A9F" w:rsidP="00833FD6">
      <w:pPr>
        <w:spacing w:before="3" w:line="316" w:lineRule="auto"/>
        <w:ind w:left="1368" w:right="-50"/>
        <w:rPr>
          <w:bCs/>
          <w:color w:val="1D1D1D"/>
          <w:w w:val="105"/>
          <w:sz w:val="16"/>
          <w:szCs w:val="16"/>
        </w:rPr>
      </w:pPr>
      <w:r>
        <w:rPr>
          <w:bCs/>
          <w:color w:val="1D1D1D"/>
          <w:w w:val="105"/>
          <w:sz w:val="16"/>
          <w:szCs w:val="16"/>
        </w:rPr>
        <w:t xml:space="preserve">           6.2.1 new language to comply with LD2003</w:t>
      </w:r>
    </w:p>
    <w:p w14:paraId="178B1D6B" w14:textId="77777777" w:rsidR="00833FD6" w:rsidRDefault="00833FD6" w:rsidP="00833FD6">
      <w:pPr>
        <w:spacing w:before="3" w:line="316" w:lineRule="auto"/>
        <w:ind w:left="1368" w:right="-50"/>
        <w:rPr>
          <w:bCs/>
          <w:color w:val="1D1D1D"/>
          <w:w w:val="105"/>
          <w:sz w:val="16"/>
          <w:szCs w:val="16"/>
        </w:rPr>
      </w:pPr>
    </w:p>
    <w:p w14:paraId="65873FA0" w14:textId="0D802E12" w:rsidR="0047138A" w:rsidRDefault="00833FD6" w:rsidP="008A7A9F">
      <w:pPr>
        <w:spacing w:before="3" w:line="316" w:lineRule="auto"/>
        <w:ind w:left="1368" w:right="-50"/>
        <w:rPr>
          <w:bCs/>
          <w:color w:val="1D1D1D"/>
          <w:w w:val="105"/>
          <w:sz w:val="16"/>
          <w:szCs w:val="16"/>
        </w:rPr>
      </w:pPr>
      <w:r>
        <w:rPr>
          <w:bCs/>
          <w:color w:val="1D1D1D"/>
          <w:w w:val="105"/>
          <w:sz w:val="16"/>
          <w:szCs w:val="16"/>
        </w:rPr>
        <w:t xml:space="preserve">Flood Plain Management Ordinance </w:t>
      </w:r>
      <w:r w:rsidR="008A7A9F">
        <w:rPr>
          <w:bCs/>
          <w:color w:val="1D1D1D"/>
          <w:w w:val="105"/>
          <w:sz w:val="16"/>
          <w:szCs w:val="16"/>
        </w:rPr>
        <w:t xml:space="preserve">reflects changes made by the state and FEMA Flood Maps. </w:t>
      </w:r>
      <w:r>
        <w:rPr>
          <w:bCs/>
          <w:color w:val="1D1D1D"/>
          <w:w w:val="105"/>
          <w:sz w:val="16"/>
          <w:szCs w:val="16"/>
        </w:rPr>
        <w:t>This model ordinance was provide</w:t>
      </w:r>
      <w:r w:rsidR="0047138A">
        <w:rPr>
          <w:bCs/>
          <w:color w:val="1D1D1D"/>
          <w:w w:val="105"/>
          <w:sz w:val="16"/>
          <w:szCs w:val="16"/>
        </w:rPr>
        <w:t>d by the State of Maine to the town with all the required changes.</w:t>
      </w:r>
    </w:p>
    <w:p w14:paraId="0E19F5D6" w14:textId="77777777" w:rsidR="008A7A9F" w:rsidRDefault="008A7A9F" w:rsidP="008A7A9F">
      <w:pPr>
        <w:spacing w:before="3" w:line="316" w:lineRule="auto"/>
        <w:ind w:left="1368" w:right="-50"/>
        <w:rPr>
          <w:bCs/>
          <w:color w:val="1D1D1D"/>
          <w:w w:val="105"/>
          <w:sz w:val="16"/>
          <w:szCs w:val="16"/>
        </w:rPr>
      </w:pPr>
    </w:p>
    <w:p w14:paraId="280F960D" w14:textId="31C7859C" w:rsidR="008A7A9F" w:rsidRDefault="008A7A9F" w:rsidP="008A7A9F">
      <w:pPr>
        <w:spacing w:before="3" w:line="316" w:lineRule="auto"/>
        <w:ind w:left="1368" w:right="-50"/>
        <w:rPr>
          <w:bCs/>
          <w:color w:val="1D1D1D"/>
          <w:w w:val="105"/>
          <w:sz w:val="16"/>
          <w:szCs w:val="16"/>
        </w:rPr>
      </w:pPr>
      <w:r>
        <w:rPr>
          <w:bCs/>
          <w:color w:val="1D1D1D"/>
          <w:w w:val="105"/>
          <w:sz w:val="16"/>
          <w:szCs w:val="16"/>
        </w:rPr>
        <w:t>Gregg McPherson made a motion to schedule 2 public hearings, one on February 14, 2024 and the second on February 28, 2024, seconded by Heather Sullivan.</w:t>
      </w:r>
    </w:p>
    <w:p w14:paraId="736AED08" w14:textId="6E80D4B3" w:rsidR="008A7A9F" w:rsidRPr="008A7A9F" w:rsidRDefault="008A7A9F" w:rsidP="008A7A9F">
      <w:pPr>
        <w:spacing w:before="3" w:line="316" w:lineRule="auto"/>
        <w:ind w:left="1368" w:right="-50"/>
        <w:rPr>
          <w:b/>
          <w:color w:val="1D1D1D"/>
          <w:w w:val="105"/>
          <w:sz w:val="16"/>
          <w:szCs w:val="16"/>
        </w:rPr>
      </w:pPr>
      <w:r>
        <w:rPr>
          <w:b/>
          <w:color w:val="1D1D1D"/>
          <w:w w:val="105"/>
          <w:sz w:val="16"/>
          <w:szCs w:val="16"/>
        </w:rPr>
        <w:t>Vote:  6-0-1 (Mattor), motion passed, public hearings scheduled.</w:t>
      </w:r>
    </w:p>
    <w:p w14:paraId="44DCA8B7" w14:textId="77777777" w:rsidR="008A7A9F" w:rsidRPr="008A7A9F" w:rsidRDefault="008A7A9F" w:rsidP="008A7A9F">
      <w:pPr>
        <w:spacing w:before="3" w:line="316" w:lineRule="auto"/>
        <w:ind w:left="1368" w:right="-50"/>
        <w:rPr>
          <w:bCs/>
          <w:color w:val="1D1D1D"/>
          <w:w w:val="105"/>
          <w:sz w:val="16"/>
          <w:szCs w:val="16"/>
        </w:rPr>
      </w:pPr>
    </w:p>
    <w:p w14:paraId="6838BC5C" w14:textId="3FB8CC45" w:rsidR="0047138A" w:rsidRPr="008A7A9F" w:rsidRDefault="00486E66" w:rsidP="008A7A9F">
      <w:pPr>
        <w:spacing w:before="3" w:line="316" w:lineRule="auto"/>
        <w:ind w:right="-50"/>
        <w:rPr>
          <w:b/>
          <w:color w:val="1D1D1D"/>
          <w:w w:val="105"/>
          <w:sz w:val="16"/>
          <w:szCs w:val="16"/>
        </w:rPr>
      </w:pPr>
      <w:r>
        <w:rPr>
          <w:b/>
          <w:color w:val="1D1D1D"/>
          <w:w w:val="105"/>
          <w:sz w:val="16"/>
          <w:szCs w:val="16"/>
        </w:rPr>
        <w:t>New Business:</w:t>
      </w:r>
      <w:r w:rsidR="006C6266">
        <w:rPr>
          <w:b/>
          <w:color w:val="1D1D1D"/>
          <w:w w:val="105"/>
          <w:sz w:val="16"/>
          <w:szCs w:val="16"/>
        </w:rPr>
        <w:t xml:space="preserve"> </w:t>
      </w:r>
    </w:p>
    <w:p w14:paraId="62839F14" w14:textId="3D27A7D0" w:rsidR="00486E66" w:rsidRDefault="00486E66" w:rsidP="008B6F4C">
      <w:pPr>
        <w:spacing w:before="3" w:line="316" w:lineRule="auto"/>
        <w:ind w:right="6790"/>
        <w:rPr>
          <w:b/>
          <w:color w:val="1D1D1D"/>
          <w:w w:val="105"/>
          <w:sz w:val="16"/>
          <w:szCs w:val="16"/>
        </w:rPr>
      </w:pPr>
      <w:r>
        <w:rPr>
          <w:b/>
          <w:color w:val="1D1D1D"/>
          <w:w w:val="105"/>
          <w:sz w:val="16"/>
          <w:szCs w:val="16"/>
        </w:rPr>
        <w:t xml:space="preserve">Public </w:t>
      </w:r>
      <w:r w:rsidR="008B6F4C">
        <w:rPr>
          <w:b/>
          <w:color w:val="1D1D1D"/>
          <w:w w:val="105"/>
          <w:sz w:val="16"/>
          <w:szCs w:val="16"/>
        </w:rPr>
        <w:t>Comment:</w:t>
      </w:r>
      <w:r w:rsidR="0047138A">
        <w:rPr>
          <w:b/>
          <w:color w:val="1D1D1D"/>
          <w:w w:val="105"/>
          <w:sz w:val="16"/>
          <w:szCs w:val="16"/>
        </w:rPr>
        <w:t xml:space="preserve">  None</w:t>
      </w:r>
    </w:p>
    <w:p w14:paraId="1AABF745" w14:textId="1A29F99A" w:rsidR="0047138A" w:rsidRDefault="00486E66" w:rsidP="008A7A9F">
      <w:pPr>
        <w:spacing w:before="3" w:line="316" w:lineRule="auto"/>
        <w:ind w:right="6790"/>
        <w:rPr>
          <w:b/>
          <w:color w:val="1D1D1D"/>
          <w:w w:val="105"/>
          <w:sz w:val="16"/>
          <w:szCs w:val="16"/>
        </w:rPr>
      </w:pPr>
      <w:r>
        <w:rPr>
          <w:b/>
          <w:color w:val="1D1D1D"/>
          <w:w w:val="105"/>
          <w:sz w:val="16"/>
          <w:szCs w:val="16"/>
        </w:rPr>
        <w:t>Long Range Planning:</w:t>
      </w:r>
    </w:p>
    <w:p w14:paraId="58F50AAD" w14:textId="6D02AA2E" w:rsidR="008727F5" w:rsidRPr="008727F5" w:rsidRDefault="008B6F4C" w:rsidP="00B27174">
      <w:pPr>
        <w:spacing w:before="3" w:line="316" w:lineRule="auto"/>
        <w:ind w:right="-140"/>
        <w:rPr>
          <w:color w:val="1D1D1D"/>
          <w:w w:val="105"/>
          <w:sz w:val="16"/>
          <w:szCs w:val="16"/>
        </w:rPr>
      </w:pPr>
      <w:r>
        <w:rPr>
          <w:b/>
          <w:color w:val="1D1D1D"/>
          <w:w w:val="105"/>
          <w:sz w:val="16"/>
          <w:szCs w:val="16"/>
        </w:rPr>
        <w:t>Plan for Next Meeting:</w:t>
      </w:r>
      <w:r w:rsidR="00754084">
        <w:rPr>
          <w:b/>
          <w:color w:val="1D1D1D"/>
          <w:w w:val="105"/>
          <w:sz w:val="16"/>
          <w:szCs w:val="16"/>
        </w:rPr>
        <w:t xml:space="preserve"> </w:t>
      </w:r>
      <w:r w:rsidR="008727F5">
        <w:rPr>
          <w:b/>
          <w:color w:val="1D1D1D"/>
          <w:w w:val="105"/>
          <w:sz w:val="16"/>
          <w:szCs w:val="16"/>
        </w:rPr>
        <w:t xml:space="preserve"> </w:t>
      </w:r>
      <w:r w:rsidR="008727F5">
        <w:rPr>
          <w:b/>
          <w:color w:val="1D1D1D"/>
          <w:w w:val="105"/>
          <w:sz w:val="16"/>
          <w:szCs w:val="16"/>
        </w:rPr>
        <w:tab/>
      </w:r>
      <w:r w:rsidR="008727F5">
        <w:rPr>
          <w:b/>
          <w:color w:val="1D1D1D"/>
          <w:w w:val="105"/>
          <w:sz w:val="16"/>
          <w:szCs w:val="16"/>
        </w:rPr>
        <w:tab/>
      </w:r>
    </w:p>
    <w:p w14:paraId="4BA77892" w14:textId="7A0F15CD" w:rsidR="00486E66" w:rsidRPr="00754084" w:rsidRDefault="00486E66" w:rsidP="00754084">
      <w:pPr>
        <w:spacing w:before="3" w:line="316" w:lineRule="auto"/>
        <w:ind w:right="-50"/>
        <w:rPr>
          <w:color w:val="1D1D1D"/>
          <w:w w:val="105"/>
          <w:sz w:val="16"/>
          <w:szCs w:val="16"/>
        </w:rPr>
      </w:pPr>
      <w:r>
        <w:rPr>
          <w:b/>
          <w:color w:val="1D1D1D"/>
          <w:w w:val="105"/>
          <w:sz w:val="16"/>
          <w:szCs w:val="16"/>
        </w:rPr>
        <w:t>Adjourn:</w:t>
      </w:r>
      <w:r w:rsidR="00754084">
        <w:rPr>
          <w:b/>
          <w:color w:val="1D1D1D"/>
          <w:w w:val="105"/>
          <w:sz w:val="16"/>
          <w:szCs w:val="16"/>
        </w:rPr>
        <w:t xml:space="preserve">  </w:t>
      </w:r>
      <w:r w:rsidR="008727F5">
        <w:rPr>
          <w:color w:val="1D1D1D"/>
          <w:w w:val="105"/>
          <w:sz w:val="16"/>
          <w:szCs w:val="16"/>
        </w:rPr>
        <w:t xml:space="preserve">Meeting adjourned </w:t>
      </w:r>
      <w:r w:rsidR="008A7A9F">
        <w:rPr>
          <w:color w:val="1D1D1D"/>
          <w:w w:val="105"/>
          <w:sz w:val="16"/>
          <w:szCs w:val="16"/>
        </w:rPr>
        <w:t>9</w:t>
      </w:r>
      <w:r w:rsidR="00B27174">
        <w:rPr>
          <w:color w:val="1D1D1D"/>
          <w:w w:val="105"/>
          <w:sz w:val="16"/>
          <w:szCs w:val="16"/>
        </w:rPr>
        <w:t>:00</w:t>
      </w:r>
      <w:r w:rsidR="00754084">
        <w:rPr>
          <w:color w:val="1D1D1D"/>
          <w:w w:val="105"/>
          <w:sz w:val="16"/>
          <w:szCs w:val="16"/>
        </w:rPr>
        <w:t xml:space="preserve"> PM</w:t>
      </w:r>
      <w:r w:rsidR="0047138A">
        <w:rPr>
          <w:color w:val="1D1D1D"/>
          <w:w w:val="105"/>
          <w:sz w:val="16"/>
          <w:szCs w:val="16"/>
        </w:rPr>
        <w:t xml:space="preserve"> </w:t>
      </w:r>
    </w:p>
    <w:p w14:paraId="6F3C2F07" w14:textId="77777777" w:rsidR="00B27174" w:rsidRDefault="00B27174" w:rsidP="008A7A9F">
      <w:pPr>
        <w:spacing w:before="3" w:line="316" w:lineRule="auto"/>
        <w:ind w:left="0" w:right="6790"/>
        <w:rPr>
          <w:b/>
          <w:color w:val="1D1D1D"/>
          <w:w w:val="105"/>
          <w:sz w:val="16"/>
          <w:szCs w:val="16"/>
        </w:rPr>
      </w:pPr>
    </w:p>
    <w:p w14:paraId="322F5FE2" w14:textId="77777777" w:rsidR="00486E66" w:rsidRDefault="00486E66" w:rsidP="00486E66">
      <w:pPr>
        <w:spacing w:before="3" w:line="316" w:lineRule="auto"/>
        <w:ind w:right="5080"/>
        <w:rPr>
          <w:color w:val="1D1D1D"/>
          <w:w w:val="105"/>
          <w:sz w:val="16"/>
          <w:szCs w:val="16"/>
        </w:rPr>
      </w:pPr>
      <w:r>
        <w:rPr>
          <w:color w:val="1D1D1D"/>
          <w:w w:val="105"/>
          <w:sz w:val="16"/>
          <w:szCs w:val="16"/>
        </w:rPr>
        <w:t>Minutes submitted by Angela Chute, Admin. Asst.</w:t>
      </w:r>
    </w:p>
    <w:sectPr w:rsidR="00486E66" w:rsidSect="00AE54E1">
      <w:headerReference w:type="even" r:id="rId9"/>
      <w:headerReference w:type="default" r:id="rId10"/>
      <w:footerReference w:type="even" r:id="rId11"/>
      <w:footerReference w:type="default" r:id="rId12"/>
      <w:headerReference w:type="first" r:id="rId13"/>
      <w:footerReference w:type="first" r:id="rId14"/>
      <w:pgSz w:w="12140" w:h="15880"/>
      <w:pgMar w:top="740" w:right="1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9C4CB" w14:textId="77777777" w:rsidR="008F5FC1" w:rsidRDefault="008F5FC1">
      <w:r>
        <w:separator/>
      </w:r>
    </w:p>
  </w:endnote>
  <w:endnote w:type="continuationSeparator" w:id="0">
    <w:p w14:paraId="5C45106C" w14:textId="77777777" w:rsidR="008F5FC1" w:rsidRDefault="008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7456" w14:textId="77777777" w:rsidR="001F5817" w:rsidRDefault="001F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CE0F6" w14:textId="77777777" w:rsidR="001F5817" w:rsidRDefault="001F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3834D" w14:textId="77777777" w:rsidR="001F5817" w:rsidRDefault="001F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321B8" w14:textId="77777777" w:rsidR="008F5FC1" w:rsidRDefault="008F5FC1">
      <w:r>
        <w:separator/>
      </w:r>
    </w:p>
  </w:footnote>
  <w:footnote w:type="continuationSeparator" w:id="0">
    <w:p w14:paraId="2815842A" w14:textId="77777777" w:rsidR="008F5FC1" w:rsidRDefault="008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48C7D" w14:textId="77777777" w:rsidR="001F5817" w:rsidRDefault="001F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736862"/>
      <w:docPartObj>
        <w:docPartGallery w:val="Watermarks"/>
        <w:docPartUnique/>
      </w:docPartObj>
    </w:sdtPr>
    <w:sdtEndPr/>
    <w:sdtContent>
      <w:p w14:paraId="4DA735B8" w14:textId="7013CCAA" w:rsidR="001F5817" w:rsidRDefault="008A7A9F">
        <w:pPr>
          <w:pStyle w:val="Header"/>
        </w:pPr>
        <w:r>
          <w:rPr>
            <w:noProof/>
          </w:rPr>
          <w:pict w14:anchorId="05C11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16982" w14:textId="77777777" w:rsidR="001F5817" w:rsidRDefault="001F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058C"/>
    <w:multiLevelType w:val="hybridMultilevel"/>
    <w:tmpl w:val="1BEE007A"/>
    <w:lvl w:ilvl="0" w:tplc="8F7E818A">
      <w:start w:val="1"/>
      <w:numFmt w:val="decimal"/>
      <w:lvlText w:val="%1."/>
      <w:lvlJc w:val="left"/>
      <w:pPr>
        <w:ind w:left="1803" w:hanging="360"/>
      </w:pPr>
      <w:rPr>
        <w:rFonts w:hint="default"/>
        <w:b/>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15:restartNumberingAfterBreak="0">
    <w:nsid w:val="169C0CF1"/>
    <w:multiLevelType w:val="hybridMultilevel"/>
    <w:tmpl w:val="C6C876E2"/>
    <w:lvl w:ilvl="0" w:tplc="4C20D47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74329B9"/>
    <w:multiLevelType w:val="hybridMultilevel"/>
    <w:tmpl w:val="37F8B854"/>
    <w:lvl w:ilvl="0" w:tplc="E4A63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A0CFA"/>
    <w:multiLevelType w:val="hybridMultilevel"/>
    <w:tmpl w:val="B3A8E0E6"/>
    <w:lvl w:ilvl="0" w:tplc="5DB2FC7C">
      <w:start w:val="1"/>
      <w:numFmt w:val="decimal"/>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4" w15:restartNumberingAfterBreak="0">
    <w:nsid w:val="30074BB4"/>
    <w:multiLevelType w:val="hybridMultilevel"/>
    <w:tmpl w:val="FB1CF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6D3D27"/>
    <w:multiLevelType w:val="hybridMultilevel"/>
    <w:tmpl w:val="B7FA9F04"/>
    <w:lvl w:ilvl="0" w:tplc="B7E09182">
      <w:start w:val="1"/>
      <w:numFmt w:val="decimal"/>
      <w:lvlText w:val="%1."/>
      <w:lvlJc w:val="left"/>
      <w:pPr>
        <w:ind w:left="1803" w:hanging="360"/>
      </w:pPr>
      <w:rPr>
        <w:rFonts w:hint="default"/>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3B835A55"/>
    <w:multiLevelType w:val="hybridMultilevel"/>
    <w:tmpl w:val="E5C0B102"/>
    <w:lvl w:ilvl="0" w:tplc="94B2F606">
      <w:start w:val="1"/>
      <w:numFmt w:val="decimal"/>
      <w:lvlText w:val="%1."/>
      <w:lvlJc w:val="left"/>
      <w:pPr>
        <w:ind w:left="1803" w:hanging="360"/>
      </w:pPr>
      <w:rPr>
        <w:rFonts w:hint="default"/>
        <w:color w:val="1D1D1D"/>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15:restartNumberingAfterBreak="0">
    <w:nsid w:val="3F223101"/>
    <w:multiLevelType w:val="hybridMultilevel"/>
    <w:tmpl w:val="58D07D38"/>
    <w:lvl w:ilvl="0" w:tplc="B602EE66">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430B3E70"/>
    <w:multiLevelType w:val="hybridMultilevel"/>
    <w:tmpl w:val="1612FA1C"/>
    <w:lvl w:ilvl="0" w:tplc="166CA4A0">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15:restartNumberingAfterBreak="0">
    <w:nsid w:val="565676C9"/>
    <w:multiLevelType w:val="hybridMultilevel"/>
    <w:tmpl w:val="70108E5C"/>
    <w:lvl w:ilvl="0" w:tplc="AE2A322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5AF54354"/>
    <w:multiLevelType w:val="hybridMultilevel"/>
    <w:tmpl w:val="E114815E"/>
    <w:lvl w:ilvl="0" w:tplc="72465A9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64CB0259"/>
    <w:multiLevelType w:val="hybridMultilevel"/>
    <w:tmpl w:val="D65AB874"/>
    <w:lvl w:ilvl="0" w:tplc="48507FA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7B4257C7"/>
    <w:multiLevelType w:val="hybridMultilevel"/>
    <w:tmpl w:val="81623036"/>
    <w:lvl w:ilvl="0" w:tplc="BAACD92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16cid:durableId="939021532">
    <w:abstractNumId w:val="3"/>
  </w:num>
  <w:num w:numId="2" w16cid:durableId="1191190539">
    <w:abstractNumId w:val="9"/>
  </w:num>
  <w:num w:numId="3" w16cid:durableId="1231382146">
    <w:abstractNumId w:val="8"/>
  </w:num>
  <w:num w:numId="4" w16cid:durableId="1469280893">
    <w:abstractNumId w:val="6"/>
  </w:num>
  <w:num w:numId="5" w16cid:durableId="1994407838">
    <w:abstractNumId w:val="12"/>
  </w:num>
  <w:num w:numId="6" w16cid:durableId="2009018916">
    <w:abstractNumId w:val="5"/>
  </w:num>
  <w:num w:numId="7" w16cid:durableId="751899980">
    <w:abstractNumId w:val="4"/>
  </w:num>
  <w:num w:numId="8" w16cid:durableId="788470447">
    <w:abstractNumId w:val="2"/>
  </w:num>
  <w:num w:numId="9" w16cid:durableId="2102991948">
    <w:abstractNumId w:val="0"/>
  </w:num>
  <w:num w:numId="10" w16cid:durableId="113251529">
    <w:abstractNumId w:val="1"/>
  </w:num>
  <w:num w:numId="11" w16cid:durableId="384372995">
    <w:abstractNumId w:val="7"/>
  </w:num>
  <w:num w:numId="12" w16cid:durableId="40178426">
    <w:abstractNumId w:val="11"/>
  </w:num>
  <w:num w:numId="13" w16cid:durableId="67831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1"/>
    <w:rsid w:val="00030C4D"/>
    <w:rsid w:val="000553E8"/>
    <w:rsid w:val="000869CC"/>
    <w:rsid w:val="000A7D22"/>
    <w:rsid w:val="000B1C4F"/>
    <w:rsid w:val="000D1300"/>
    <w:rsid w:val="000D7A6C"/>
    <w:rsid w:val="000E1473"/>
    <w:rsid w:val="00140CB6"/>
    <w:rsid w:val="0016766F"/>
    <w:rsid w:val="001E4A62"/>
    <w:rsid w:val="001F5817"/>
    <w:rsid w:val="0023015A"/>
    <w:rsid w:val="00230835"/>
    <w:rsid w:val="00271060"/>
    <w:rsid w:val="0027531C"/>
    <w:rsid w:val="00276B4A"/>
    <w:rsid w:val="002F4DF3"/>
    <w:rsid w:val="00323463"/>
    <w:rsid w:val="00335ACC"/>
    <w:rsid w:val="00345328"/>
    <w:rsid w:val="00353DE4"/>
    <w:rsid w:val="00366F00"/>
    <w:rsid w:val="0038704B"/>
    <w:rsid w:val="00395FC8"/>
    <w:rsid w:val="003E72FB"/>
    <w:rsid w:val="00423680"/>
    <w:rsid w:val="00434B70"/>
    <w:rsid w:val="00440C83"/>
    <w:rsid w:val="004579E1"/>
    <w:rsid w:val="0047138A"/>
    <w:rsid w:val="0048620B"/>
    <w:rsid w:val="00486E66"/>
    <w:rsid w:val="004A0B0B"/>
    <w:rsid w:val="004A150F"/>
    <w:rsid w:val="004C08E9"/>
    <w:rsid w:val="004F3CC8"/>
    <w:rsid w:val="00500488"/>
    <w:rsid w:val="005662B0"/>
    <w:rsid w:val="00576BA2"/>
    <w:rsid w:val="00592823"/>
    <w:rsid w:val="005B3712"/>
    <w:rsid w:val="005C1DCB"/>
    <w:rsid w:val="005F3937"/>
    <w:rsid w:val="005F4C1C"/>
    <w:rsid w:val="00622A99"/>
    <w:rsid w:val="00625FB3"/>
    <w:rsid w:val="0065254D"/>
    <w:rsid w:val="006A2E61"/>
    <w:rsid w:val="006C2AF6"/>
    <w:rsid w:val="006C6266"/>
    <w:rsid w:val="006D2EE8"/>
    <w:rsid w:val="006E107A"/>
    <w:rsid w:val="006F1C06"/>
    <w:rsid w:val="00710C5E"/>
    <w:rsid w:val="00722B8F"/>
    <w:rsid w:val="00725185"/>
    <w:rsid w:val="00754084"/>
    <w:rsid w:val="007A32ED"/>
    <w:rsid w:val="007A51FF"/>
    <w:rsid w:val="008004E8"/>
    <w:rsid w:val="0082508F"/>
    <w:rsid w:val="00833FD6"/>
    <w:rsid w:val="00837DF9"/>
    <w:rsid w:val="00843F03"/>
    <w:rsid w:val="008677E9"/>
    <w:rsid w:val="008727F5"/>
    <w:rsid w:val="008A7A9F"/>
    <w:rsid w:val="008B6F4C"/>
    <w:rsid w:val="008D1C53"/>
    <w:rsid w:val="008D5882"/>
    <w:rsid w:val="008E0BAB"/>
    <w:rsid w:val="008F5FC1"/>
    <w:rsid w:val="009015D0"/>
    <w:rsid w:val="009375A7"/>
    <w:rsid w:val="00946DA7"/>
    <w:rsid w:val="00961A7E"/>
    <w:rsid w:val="00974889"/>
    <w:rsid w:val="009B3F26"/>
    <w:rsid w:val="009B694C"/>
    <w:rsid w:val="00A20840"/>
    <w:rsid w:val="00A307AD"/>
    <w:rsid w:val="00AB65FA"/>
    <w:rsid w:val="00AE54E1"/>
    <w:rsid w:val="00AE7795"/>
    <w:rsid w:val="00B01AC6"/>
    <w:rsid w:val="00B27174"/>
    <w:rsid w:val="00B47A7E"/>
    <w:rsid w:val="00B860C9"/>
    <w:rsid w:val="00B90AFE"/>
    <w:rsid w:val="00BB7D84"/>
    <w:rsid w:val="00C075E2"/>
    <w:rsid w:val="00C63107"/>
    <w:rsid w:val="00C716DE"/>
    <w:rsid w:val="00D3102A"/>
    <w:rsid w:val="00D625FB"/>
    <w:rsid w:val="00D62E33"/>
    <w:rsid w:val="00D8351F"/>
    <w:rsid w:val="00D84745"/>
    <w:rsid w:val="00D85257"/>
    <w:rsid w:val="00DE2813"/>
    <w:rsid w:val="00E42D35"/>
    <w:rsid w:val="00E46797"/>
    <w:rsid w:val="00E67C87"/>
    <w:rsid w:val="00E875C0"/>
    <w:rsid w:val="00EB6B26"/>
    <w:rsid w:val="00EB7338"/>
    <w:rsid w:val="00EF0E82"/>
    <w:rsid w:val="00F20C45"/>
    <w:rsid w:val="00F45CCD"/>
    <w:rsid w:val="00F5581D"/>
    <w:rsid w:val="00FA274F"/>
    <w:rsid w:val="00FC59B4"/>
    <w:rsid w:val="00FE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0C4ECD"/>
  <w15:docId w15:val="{E23F0A59-E495-42B8-96DA-B9B89F90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E1"/>
    <w:pPr>
      <w:spacing w:after="0" w:line="240" w:lineRule="auto"/>
      <w:ind w:left="1008" w:right="24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54E1"/>
    <w:rPr>
      <w:sz w:val="24"/>
      <w:szCs w:val="24"/>
    </w:rPr>
  </w:style>
  <w:style w:type="character" w:customStyle="1" w:styleId="BodyTextChar">
    <w:name w:val="Body Text Char"/>
    <w:basedOn w:val="DefaultParagraphFont"/>
    <w:link w:val="BodyText"/>
    <w:uiPriority w:val="1"/>
    <w:rsid w:val="00AE54E1"/>
    <w:rPr>
      <w:rFonts w:ascii="Arial" w:eastAsia="Arial" w:hAnsi="Arial" w:cs="Arial"/>
      <w:sz w:val="24"/>
      <w:szCs w:val="24"/>
    </w:rPr>
  </w:style>
  <w:style w:type="paragraph" w:styleId="Header">
    <w:name w:val="header"/>
    <w:basedOn w:val="Normal"/>
    <w:link w:val="HeaderChar"/>
    <w:uiPriority w:val="99"/>
    <w:unhideWhenUsed/>
    <w:rsid w:val="00AE54E1"/>
    <w:pPr>
      <w:tabs>
        <w:tab w:val="center" w:pos="4680"/>
        <w:tab w:val="right" w:pos="9360"/>
      </w:tabs>
    </w:pPr>
  </w:style>
  <w:style w:type="character" w:customStyle="1" w:styleId="HeaderChar">
    <w:name w:val="Header Char"/>
    <w:basedOn w:val="DefaultParagraphFont"/>
    <w:link w:val="Header"/>
    <w:uiPriority w:val="99"/>
    <w:rsid w:val="00AE54E1"/>
    <w:rPr>
      <w:rFonts w:ascii="Arial" w:eastAsia="Arial" w:hAnsi="Arial" w:cs="Arial"/>
    </w:rPr>
  </w:style>
  <w:style w:type="paragraph" w:styleId="Footer">
    <w:name w:val="footer"/>
    <w:basedOn w:val="Normal"/>
    <w:link w:val="FooterChar"/>
    <w:uiPriority w:val="99"/>
    <w:unhideWhenUsed/>
    <w:rsid w:val="00AE54E1"/>
    <w:pPr>
      <w:tabs>
        <w:tab w:val="center" w:pos="4680"/>
        <w:tab w:val="right" w:pos="9360"/>
      </w:tabs>
    </w:pPr>
  </w:style>
  <w:style w:type="character" w:customStyle="1" w:styleId="FooterChar">
    <w:name w:val="Footer Char"/>
    <w:basedOn w:val="DefaultParagraphFont"/>
    <w:link w:val="Footer"/>
    <w:uiPriority w:val="99"/>
    <w:rsid w:val="00AE54E1"/>
    <w:rPr>
      <w:rFonts w:ascii="Arial" w:eastAsia="Arial" w:hAnsi="Arial" w:cs="Arial"/>
    </w:rPr>
  </w:style>
  <w:style w:type="paragraph" w:styleId="ListParagraph">
    <w:name w:val="List Paragraph"/>
    <w:basedOn w:val="Normal"/>
    <w:uiPriority w:val="34"/>
    <w:qFormat/>
    <w:rsid w:val="00D3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C106-83F7-472F-B139-647FBD27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Chute</dc:creator>
  <cp:lastModifiedBy>Martha</cp:lastModifiedBy>
  <cp:revision>3</cp:revision>
  <cp:lastPrinted>2024-02-16T16:01:00Z</cp:lastPrinted>
  <dcterms:created xsi:type="dcterms:W3CDTF">2024-02-23T17:49:00Z</dcterms:created>
  <dcterms:modified xsi:type="dcterms:W3CDTF">2024-02-23T18:04:00Z</dcterms:modified>
</cp:coreProperties>
</file>