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E1" w:rsidRDefault="00AE54E1" w:rsidP="00AE54E1">
      <w:pPr>
        <w:pStyle w:val="BodyText"/>
        <w:spacing w:before="8"/>
        <w:rPr>
          <w:rFonts w:ascii="Times New Roman"/>
          <w:sz w:val="8"/>
        </w:rPr>
      </w:pPr>
      <w:r>
        <w:rPr>
          <w:rFonts w:ascii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269C881C" wp14:editId="5E1E5464">
            <wp:simplePos x="0" y="0"/>
            <wp:positionH relativeFrom="column">
              <wp:posOffset>425450</wp:posOffset>
            </wp:positionH>
            <wp:positionV relativeFrom="paragraph">
              <wp:posOffset>0</wp:posOffset>
            </wp:positionV>
            <wp:extent cx="462915" cy="421640"/>
            <wp:effectExtent l="0" t="0" r="0" b="0"/>
            <wp:wrapThrough wrapText="bothSides">
              <wp:wrapPolygon edited="0">
                <wp:start x="0" y="0"/>
                <wp:lineTo x="0" y="20494"/>
                <wp:lineTo x="20444" y="20494"/>
                <wp:lineTo x="2044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wn Seal!!!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54E1" w:rsidRDefault="00AE54E1" w:rsidP="00AE54E1">
      <w:pPr>
        <w:tabs>
          <w:tab w:val="left" w:pos="4870"/>
        </w:tabs>
        <w:spacing w:before="94"/>
        <w:jc w:val="center"/>
        <w:rPr>
          <w:rFonts w:ascii="Times New Roman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866C0" wp14:editId="6EFABEE5">
                <wp:simplePos x="0" y="0"/>
                <wp:positionH relativeFrom="page">
                  <wp:posOffset>1221105</wp:posOffset>
                </wp:positionH>
                <wp:positionV relativeFrom="paragraph">
                  <wp:posOffset>-56515</wp:posOffset>
                </wp:positionV>
                <wp:extent cx="5614035" cy="0"/>
                <wp:effectExtent l="11430" t="10160" r="13335" b="88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035" cy="0"/>
                        </a:xfrm>
                        <a:prstGeom prst="line">
                          <a:avLst/>
                        </a:prstGeom>
                        <a:noFill/>
                        <a:ln w="15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15pt,-4.45pt" to="538.2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N1HQIAAEI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" strokeweight=".42383mm">
                <w10:wrap anchorx="page"/>
              </v:line>
            </w:pict>
          </mc:Fallback>
        </mc:AlternateContent>
      </w:r>
      <w:r>
        <w:rPr>
          <w:rFonts w:ascii="Times New Roman"/>
          <w:b/>
          <w:color w:val="050505"/>
          <w:w w:val="120"/>
          <w:sz w:val="17"/>
        </w:rPr>
        <w:t>PLANNING BOARD</w:t>
      </w:r>
    </w:p>
    <w:p w:rsidR="00AE54E1" w:rsidRDefault="00AE54E1" w:rsidP="00AE54E1">
      <w:pPr>
        <w:pStyle w:val="BodyText"/>
        <w:spacing w:before="7"/>
        <w:rPr>
          <w:rFonts w:ascii="Times New Roman"/>
          <w:b/>
        </w:rPr>
      </w:pPr>
    </w:p>
    <w:p w:rsidR="00AE54E1" w:rsidRPr="00921F8B" w:rsidRDefault="00AE54E1" w:rsidP="00AE54E1">
      <w:pPr>
        <w:ind w:left="173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A4DA8" wp14:editId="0301E041">
                <wp:simplePos x="0" y="0"/>
                <wp:positionH relativeFrom="page">
                  <wp:posOffset>1209040</wp:posOffset>
                </wp:positionH>
                <wp:positionV relativeFrom="paragraph">
                  <wp:posOffset>-59690</wp:posOffset>
                </wp:positionV>
                <wp:extent cx="5629275" cy="0"/>
                <wp:effectExtent l="8890" t="8255" r="1016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15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2pt,-4.7pt" to="538.4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" strokeweight=".42383mm">
                <w10:wrap anchorx="page"/>
              </v:line>
            </w:pict>
          </mc:Fallback>
        </mc:AlternateContent>
      </w:r>
    </w:p>
    <w:p w:rsidR="00AE54E1" w:rsidRDefault="00AE54E1" w:rsidP="00AE54E1">
      <w:pPr>
        <w:spacing w:before="3" w:line="316" w:lineRule="auto"/>
        <w:ind w:left="997" w:right="7239" w:firstLine="720"/>
        <w:rPr>
          <w:sz w:val="13"/>
        </w:rPr>
      </w:pPr>
      <w:r>
        <w:rPr>
          <w:color w:val="1D1D1D"/>
          <w:w w:val="105"/>
          <w:sz w:val="13"/>
        </w:rPr>
        <w:t xml:space="preserve">. </w:t>
      </w:r>
    </w:p>
    <w:p w:rsidR="00AE54E1" w:rsidRDefault="00AE54E1" w:rsidP="00AE54E1">
      <w:pPr>
        <w:pStyle w:val="BodyText"/>
        <w:rPr>
          <w:sz w:val="20"/>
        </w:rPr>
      </w:pPr>
    </w:p>
    <w:p w:rsidR="00AE54E1" w:rsidRDefault="00AE54E1" w:rsidP="00AE54E1">
      <w:pPr>
        <w:pStyle w:val="BodyText"/>
        <w:jc w:val="center"/>
        <w:rPr>
          <w:sz w:val="20"/>
        </w:rPr>
      </w:pPr>
    </w:p>
    <w:p w:rsidR="00AE54E1" w:rsidRDefault="00AE54E1" w:rsidP="00AE54E1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Notice of </w:t>
      </w:r>
      <w:r w:rsidR="00271060">
        <w:rPr>
          <w:b/>
          <w:bCs/>
          <w:sz w:val="28"/>
          <w:szCs w:val="28"/>
        </w:rPr>
        <w:t>Site Walk</w:t>
      </w:r>
    </w:p>
    <w:p w:rsidR="00AE54E1" w:rsidRDefault="00842B54" w:rsidP="00AE54E1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Brookfield White Pine Hydro West Buxton Boat Launch</w:t>
      </w:r>
      <w:bookmarkStart w:id="0" w:name="_GoBack"/>
      <w:bookmarkEnd w:id="0"/>
    </w:p>
    <w:p w:rsidR="00AE54E1" w:rsidRDefault="00AE54E1" w:rsidP="00AE54E1">
      <w:pPr>
        <w:pStyle w:val="BodyText"/>
        <w:jc w:val="center"/>
        <w:rPr>
          <w:b/>
          <w:bCs/>
          <w:sz w:val="28"/>
          <w:szCs w:val="28"/>
        </w:rPr>
      </w:pPr>
    </w:p>
    <w:p w:rsidR="00AE54E1" w:rsidRPr="0036216F" w:rsidRDefault="00AE54E1" w:rsidP="00AE54E1">
      <w:pPr>
        <w:pStyle w:val="BodyText"/>
        <w:jc w:val="center"/>
        <w:rPr>
          <w:b/>
          <w:bCs/>
          <w:sz w:val="28"/>
          <w:szCs w:val="28"/>
        </w:rPr>
      </w:pPr>
    </w:p>
    <w:p w:rsidR="00AE54E1" w:rsidRPr="0036216F" w:rsidRDefault="00AE54E1" w:rsidP="00AE54E1">
      <w:pPr>
        <w:pStyle w:val="BodyText"/>
        <w:spacing w:before="240" w:line="288" w:lineRule="auto"/>
        <w:ind w:left="990" w:right="243" w:hanging="77"/>
        <w:rPr>
          <w:color w:val="050505"/>
          <w:w w:val="105"/>
          <w:sz w:val="22"/>
          <w:szCs w:val="22"/>
        </w:rPr>
      </w:pPr>
      <w:r>
        <w:rPr>
          <w:color w:val="050505"/>
          <w:w w:val="105"/>
          <w:sz w:val="22"/>
          <w:szCs w:val="22"/>
        </w:rPr>
        <w:t xml:space="preserve"> </w:t>
      </w:r>
      <w:r w:rsidRPr="0036216F">
        <w:rPr>
          <w:color w:val="050505"/>
          <w:w w:val="105"/>
          <w:sz w:val="22"/>
          <w:szCs w:val="22"/>
        </w:rPr>
        <w:t xml:space="preserve">On </w:t>
      </w:r>
      <w:r>
        <w:rPr>
          <w:b/>
          <w:bCs/>
          <w:color w:val="050505"/>
          <w:w w:val="105"/>
          <w:sz w:val="22"/>
          <w:szCs w:val="22"/>
        </w:rPr>
        <w:t xml:space="preserve">Wednesday, </w:t>
      </w:r>
      <w:r w:rsidR="00842B54">
        <w:rPr>
          <w:b/>
          <w:bCs/>
          <w:color w:val="050505"/>
          <w:w w:val="105"/>
          <w:sz w:val="22"/>
          <w:szCs w:val="22"/>
        </w:rPr>
        <w:t>31 MAY</w:t>
      </w:r>
      <w:r>
        <w:rPr>
          <w:b/>
          <w:bCs/>
          <w:color w:val="050505"/>
          <w:w w:val="105"/>
          <w:sz w:val="22"/>
          <w:szCs w:val="22"/>
        </w:rPr>
        <w:t xml:space="preserve"> 2023</w:t>
      </w:r>
      <w:r w:rsidRPr="0036216F">
        <w:rPr>
          <w:b/>
          <w:bCs/>
          <w:color w:val="050505"/>
          <w:w w:val="105"/>
          <w:sz w:val="22"/>
          <w:szCs w:val="22"/>
        </w:rPr>
        <w:t xml:space="preserve">, </w:t>
      </w:r>
      <w:r w:rsidR="002F4DF3">
        <w:rPr>
          <w:b/>
          <w:bCs/>
          <w:color w:val="050505"/>
          <w:w w:val="105"/>
          <w:sz w:val="22"/>
          <w:szCs w:val="22"/>
        </w:rPr>
        <w:t>at 5</w:t>
      </w:r>
      <w:r w:rsidR="00842B54">
        <w:rPr>
          <w:b/>
          <w:bCs/>
          <w:color w:val="050505"/>
          <w:w w:val="105"/>
          <w:sz w:val="22"/>
          <w:szCs w:val="22"/>
        </w:rPr>
        <w:t>:30</w:t>
      </w:r>
      <w:r>
        <w:rPr>
          <w:b/>
          <w:bCs/>
          <w:color w:val="050505"/>
          <w:w w:val="105"/>
          <w:sz w:val="22"/>
          <w:szCs w:val="22"/>
        </w:rPr>
        <w:t xml:space="preserve"> PM </w:t>
      </w:r>
      <w:r w:rsidRPr="0036216F">
        <w:rPr>
          <w:color w:val="050505"/>
          <w:w w:val="105"/>
          <w:sz w:val="22"/>
          <w:szCs w:val="22"/>
        </w:rPr>
        <w:t xml:space="preserve">there will be a </w:t>
      </w:r>
      <w:r>
        <w:rPr>
          <w:color w:val="050505"/>
          <w:w w:val="105"/>
          <w:sz w:val="22"/>
          <w:szCs w:val="22"/>
        </w:rPr>
        <w:t xml:space="preserve">Hollis Planning Board </w:t>
      </w:r>
      <w:r w:rsidR="00271060">
        <w:rPr>
          <w:color w:val="050505"/>
          <w:w w:val="105"/>
          <w:sz w:val="22"/>
          <w:szCs w:val="22"/>
        </w:rPr>
        <w:t>site walk</w:t>
      </w:r>
      <w:r w:rsidRPr="0036216F">
        <w:rPr>
          <w:color w:val="050505"/>
          <w:w w:val="105"/>
          <w:sz w:val="22"/>
          <w:szCs w:val="22"/>
        </w:rPr>
        <w:t xml:space="preserve"> regarding </w:t>
      </w:r>
      <w:r>
        <w:rPr>
          <w:color w:val="050505"/>
          <w:w w:val="105"/>
          <w:sz w:val="22"/>
          <w:szCs w:val="22"/>
        </w:rPr>
        <w:t xml:space="preserve">the proposed </w:t>
      </w:r>
      <w:r w:rsidR="00842B54">
        <w:rPr>
          <w:color w:val="050505"/>
          <w:w w:val="105"/>
          <w:sz w:val="22"/>
          <w:szCs w:val="22"/>
        </w:rPr>
        <w:t xml:space="preserve">Brookfield Boat Launch on Bonny Eagle Road with the </w:t>
      </w:r>
      <w:r w:rsidR="00271060">
        <w:rPr>
          <w:color w:val="050505"/>
          <w:w w:val="105"/>
          <w:sz w:val="22"/>
          <w:szCs w:val="22"/>
        </w:rPr>
        <w:t>meeting location</w:t>
      </w:r>
      <w:r w:rsidR="00842B54">
        <w:rPr>
          <w:color w:val="050505"/>
          <w:w w:val="105"/>
          <w:sz w:val="22"/>
          <w:szCs w:val="22"/>
        </w:rPr>
        <w:t xml:space="preserve"> of</w:t>
      </w:r>
      <w:r>
        <w:rPr>
          <w:color w:val="050505"/>
          <w:w w:val="105"/>
          <w:sz w:val="22"/>
          <w:szCs w:val="22"/>
        </w:rPr>
        <w:t xml:space="preserve"> </w:t>
      </w:r>
      <w:r w:rsidR="00842B54">
        <w:rPr>
          <w:color w:val="050505"/>
          <w:w w:val="105"/>
          <w:sz w:val="22"/>
          <w:szCs w:val="22"/>
        </w:rPr>
        <w:t xml:space="preserve">Brookfield White Pine Hydro at 20 Company Road, </w:t>
      </w:r>
      <w:r w:rsidR="00271060">
        <w:rPr>
          <w:color w:val="050505"/>
          <w:w w:val="105"/>
          <w:sz w:val="22"/>
          <w:szCs w:val="22"/>
        </w:rPr>
        <w:t>Hollis</w:t>
      </w:r>
      <w:r w:rsidRPr="0036216F">
        <w:rPr>
          <w:color w:val="050505"/>
          <w:w w:val="105"/>
          <w:sz w:val="22"/>
          <w:szCs w:val="22"/>
        </w:rPr>
        <w:t xml:space="preserve">. </w:t>
      </w:r>
      <w:r w:rsidRPr="00B505E6">
        <w:rPr>
          <w:color w:val="050505"/>
          <w:w w:val="105"/>
          <w:sz w:val="22"/>
          <w:szCs w:val="22"/>
        </w:rPr>
        <w:t xml:space="preserve">The </w:t>
      </w:r>
      <w:r w:rsidR="00271060">
        <w:rPr>
          <w:color w:val="050505"/>
          <w:w w:val="105"/>
          <w:sz w:val="22"/>
          <w:szCs w:val="22"/>
        </w:rPr>
        <w:t>site walk</w:t>
      </w:r>
      <w:r w:rsidRPr="00B505E6">
        <w:rPr>
          <w:color w:val="050505"/>
          <w:w w:val="105"/>
          <w:sz w:val="22"/>
          <w:szCs w:val="22"/>
        </w:rPr>
        <w:t xml:space="preserve"> will be followed by the regular meeting of the Planning Board</w:t>
      </w:r>
      <w:r w:rsidR="00271060">
        <w:rPr>
          <w:color w:val="050505"/>
          <w:w w:val="105"/>
          <w:sz w:val="22"/>
          <w:szCs w:val="22"/>
        </w:rPr>
        <w:t xml:space="preserve"> at the Hollis Community Building, 35 Town Farm Road</w:t>
      </w:r>
      <w:r w:rsidRPr="00B505E6">
        <w:rPr>
          <w:color w:val="050505"/>
          <w:w w:val="105"/>
          <w:sz w:val="22"/>
          <w:szCs w:val="22"/>
        </w:rPr>
        <w:t>.</w:t>
      </w:r>
      <w:r w:rsidRPr="0036216F">
        <w:rPr>
          <w:color w:val="050505"/>
          <w:w w:val="105"/>
          <w:sz w:val="22"/>
          <w:szCs w:val="22"/>
        </w:rPr>
        <w:t xml:space="preserve"> </w:t>
      </w:r>
      <w:r w:rsidRPr="00B505E6">
        <w:rPr>
          <w:color w:val="050505"/>
          <w:w w:val="105"/>
          <w:sz w:val="22"/>
          <w:szCs w:val="22"/>
        </w:rPr>
        <w:t xml:space="preserve">All members of the Public are welcome to attend. </w:t>
      </w:r>
      <w:r>
        <w:rPr>
          <w:color w:val="050505"/>
          <w:w w:val="105"/>
          <w:sz w:val="22"/>
          <w:szCs w:val="22"/>
        </w:rPr>
        <w:t>Details regarding this application are</w:t>
      </w:r>
      <w:r w:rsidRPr="0036216F">
        <w:rPr>
          <w:sz w:val="22"/>
          <w:szCs w:val="22"/>
        </w:rPr>
        <w:t xml:space="preserve"> posted on the </w:t>
      </w:r>
      <w:r>
        <w:rPr>
          <w:sz w:val="22"/>
          <w:szCs w:val="22"/>
        </w:rPr>
        <w:t>Town’s</w:t>
      </w:r>
      <w:r w:rsidRPr="0036216F">
        <w:rPr>
          <w:sz w:val="22"/>
          <w:szCs w:val="22"/>
        </w:rPr>
        <w:t xml:space="preserve"> website</w:t>
      </w:r>
      <w:r>
        <w:rPr>
          <w:sz w:val="22"/>
          <w:szCs w:val="22"/>
        </w:rPr>
        <w:t xml:space="preserve"> </w:t>
      </w:r>
      <w:r w:rsidRPr="00B61521">
        <w:t>https://www.hollismaine.org/planning-board</w:t>
      </w:r>
      <w:r>
        <w:rPr>
          <w:sz w:val="22"/>
          <w:szCs w:val="22"/>
        </w:rPr>
        <w:t xml:space="preserve">. </w:t>
      </w:r>
    </w:p>
    <w:p w:rsidR="00AE54E1" w:rsidRDefault="00AE54E1" w:rsidP="00AE54E1">
      <w:pPr>
        <w:pStyle w:val="BodyText"/>
        <w:spacing w:before="270" w:line="297" w:lineRule="auto"/>
        <w:ind w:left="1010" w:right="243" w:hanging="7"/>
        <w:rPr>
          <w:color w:val="050505"/>
          <w:w w:val="105"/>
          <w:sz w:val="22"/>
          <w:szCs w:val="22"/>
        </w:rPr>
      </w:pPr>
      <w:r w:rsidRPr="00B505E6">
        <w:rPr>
          <w:color w:val="050505"/>
          <w:w w:val="105"/>
          <w:sz w:val="22"/>
          <w:szCs w:val="22"/>
        </w:rPr>
        <w:t xml:space="preserve">If you are unable to attend and would like to submit </w:t>
      </w:r>
      <w:r>
        <w:rPr>
          <w:color w:val="050505"/>
          <w:w w:val="105"/>
          <w:sz w:val="22"/>
          <w:szCs w:val="22"/>
        </w:rPr>
        <w:t>comments prior to the public h</w:t>
      </w:r>
      <w:r w:rsidRPr="00B505E6">
        <w:rPr>
          <w:color w:val="050505"/>
          <w:w w:val="105"/>
          <w:sz w:val="22"/>
          <w:szCs w:val="22"/>
        </w:rPr>
        <w:t xml:space="preserve">earing, please e-mail them to: </w:t>
      </w:r>
      <w:r w:rsidRPr="00B505E6">
        <w:rPr>
          <w:color w:val="050505"/>
          <w:w w:val="105"/>
          <w:sz w:val="22"/>
          <w:szCs w:val="22"/>
          <w:u w:val="single"/>
        </w:rPr>
        <w:t>planningboard@hollismaine.org</w:t>
      </w:r>
      <w:r w:rsidRPr="00B505E6">
        <w:rPr>
          <w:color w:val="050505"/>
          <w:w w:val="105"/>
          <w:sz w:val="22"/>
          <w:szCs w:val="22"/>
        </w:rPr>
        <w:t>. Written comments may also be submitted to the Hollis Town Hall during regular business hours or by mail to: Hollis Planning Board, 34 Town Farm Road, Hollis, ME 04042.</w:t>
      </w:r>
    </w:p>
    <w:p w:rsidR="00AE54E1" w:rsidRPr="0036216F" w:rsidRDefault="00AE54E1" w:rsidP="00AE54E1">
      <w:pPr>
        <w:pStyle w:val="BodyText"/>
        <w:spacing w:before="240" w:line="288" w:lineRule="auto"/>
        <w:ind w:left="999" w:hanging="6"/>
        <w:rPr>
          <w:color w:val="050505"/>
          <w:w w:val="105"/>
          <w:sz w:val="22"/>
          <w:szCs w:val="22"/>
        </w:rPr>
      </w:pPr>
      <w:r w:rsidRPr="0036216F">
        <w:rPr>
          <w:color w:val="050505"/>
          <w:w w:val="105"/>
          <w:sz w:val="22"/>
          <w:szCs w:val="22"/>
        </w:rPr>
        <w:t xml:space="preserve">Paul </w:t>
      </w:r>
      <w:proofErr w:type="spellStart"/>
      <w:r w:rsidRPr="0036216F">
        <w:rPr>
          <w:color w:val="050505"/>
          <w:w w:val="105"/>
          <w:sz w:val="22"/>
          <w:szCs w:val="22"/>
        </w:rPr>
        <w:t>Mattor</w:t>
      </w:r>
      <w:proofErr w:type="spellEnd"/>
      <w:r w:rsidRPr="0036216F">
        <w:rPr>
          <w:color w:val="050505"/>
          <w:w w:val="105"/>
          <w:sz w:val="22"/>
          <w:szCs w:val="22"/>
        </w:rPr>
        <w:t>, Chair</w:t>
      </w:r>
    </w:p>
    <w:p w:rsidR="00AE54E1" w:rsidRPr="003550ED" w:rsidRDefault="00AE54E1" w:rsidP="00AE54E1">
      <w:pPr>
        <w:pStyle w:val="BodyText"/>
        <w:rPr>
          <w:sz w:val="22"/>
          <w:szCs w:val="22"/>
        </w:rPr>
      </w:pPr>
      <w:r w:rsidRPr="003550ED">
        <w:rPr>
          <w:color w:val="050505"/>
          <w:w w:val="105"/>
          <w:sz w:val="22"/>
          <w:szCs w:val="22"/>
        </w:rPr>
        <w:t>Hollis Planning Board</w:t>
      </w:r>
    </w:p>
    <w:p w:rsidR="00353DE4" w:rsidRDefault="00353DE4"/>
    <w:sectPr w:rsidR="00353DE4" w:rsidSect="00AE5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140" w:h="15880"/>
      <w:pgMar w:top="740" w:right="15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9C" w:rsidRDefault="005C689C">
      <w:r>
        <w:separator/>
      </w:r>
    </w:p>
  </w:endnote>
  <w:endnote w:type="continuationSeparator" w:id="0">
    <w:p w:rsidR="005C689C" w:rsidRDefault="005C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9E" w:rsidRDefault="005C68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9E" w:rsidRDefault="005C68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9E" w:rsidRDefault="005C6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9C" w:rsidRDefault="005C689C">
      <w:r>
        <w:separator/>
      </w:r>
    </w:p>
  </w:footnote>
  <w:footnote w:type="continuationSeparator" w:id="0">
    <w:p w:rsidR="005C689C" w:rsidRDefault="005C6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9E" w:rsidRDefault="005C68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9E" w:rsidRDefault="005C68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9E" w:rsidRDefault="005C68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E1"/>
    <w:rsid w:val="00271060"/>
    <w:rsid w:val="002F4DF3"/>
    <w:rsid w:val="00353DE4"/>
    <w:rsid w:val="005C1DCB"/>
    <w:rsid w:val="005C689C"/>
    <w:rsid w:val="00725185"/>
    <w:rsid w:val="00842B54"/>
    <w:rsid w:val="00AE54E1"/>
    <w:rsid w:val="00CB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E1"/>
    <w:pPr>
      <w:spacing w:after="0" w:line="240" w:lineRule="auto"/>
      <w:ind w:left="1008" w:right="245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54E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54E1"/>
    <w:rPr>
      <w:rFonts w:ascii="Arial" w:eastAsia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5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4E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E5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4E1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E1"/>
    <w:pPr>
      <w:spacing w:after="0" w:line="240" w:lineRule="auto"/>
      <w:ind w:left="1008" w:right="245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54E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54E1"/>
    <w:rPr>
      <w:rFonts w:ascii="Arial" w:eastAsia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5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4E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E5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4E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Chute</dc:creator>
  <cp:lastModifiedBy>Angela Chute</cp:lastModifiedBy>
  <cp:revision>2</cp:revision>
  <dcterms:created xsi:type="dcterms:W3CDTF">2023-05-11T13:44:00Z</dcterms:created>
  <dcterms:modified xsi:type="dcterms:W3CDTF">2023-05-11T13:44:00Z</dcterms:modified>
</cp:coreProperties>
</file>